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CC" w:rsidRDefault="00284748">
      <w:pPr>
        <w:spacing w:after="120" w:line="276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Мы помним: жителей Ростовской области приглашают принять участие в </w:t>
      </w:r>
      <w:proofErr w:type="spellStart"/>
      <w:r>
        <w:rPr>
          <w:rFonts w:ascii="Times New Roman" w:eastAsia="Cambria" w:hAnsi="Times New Roman"/>
          <w:b/>
          <w:sz w:val="28"/>
          <w:szCs w:val="28"/>
        </w:rPr>
        <w:t>онлайн-акции</w:t>
      </w:r>
      <w:proofErr w:type="spellEnd"/>
      <w:r>
        <w:rPr>
          <w:rFonts w:ascii="Times New Roman" w:eastAsia="Cambria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«Свеча памяти»!</w:t>
      </w:r>
    </w:p>
    <w:p w:rsidR="001B31CC" w:rsidRDefault="00284748">
      <w:pPr>
        <w:spacing w:after="12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10 июня по всей России стартует </w:t>
      </w:r>
      <w:proofErr w:type="spellStart"/>
      <w:r>
        <w:rPr>
          <w:rFonts w:ascii="Times New Roman" w:eastAsia="Cambria" w:hAnsi="Times New Roman"/>
          <w:b/>
          <w:sz w:val="28"/>
          <w:szCs w:val="28"/>
        </w:rPr>
        <w:t>онлайн-акция</w:t>
      </w:r>
      <w:proofErr w:type="spellEnd"/>
      <w:r>
        <w:rPr>
          <w:rFonts w:ascii="Times New Roman" w:eastAsia="Cambria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«Свеча памяти». До 22 июня на сайте </w:t>
      </w:r>
      <w:hyperlink r:id="rId6" w:tooltip="https://xn--80ahdnteo0a0g7a.xn--p1ai/" w:history="1">
        <w:proofErr w:type="spellStart"/>
        <w:r>
          <w:rPr>
            <w:rStyle w:val="af4"/>
            <w:rFonts w:ascii="Times New Roman" w:hAnsi="Times New Roman"/>
            <w:b/>
            <w:sz w:val="28"/>
            <w:szCs w:val="28"/>
          </w:rPr>
          <w:t>деньпамяти</w:t>
        </w:r>
        <w:proofErr w:type="gramStart"/>
        <w:r>
          <w:rPr>
            <w:rStyle w:val="af4"/>
            <w:rFonts w:ascii="Times New Roman" w:hAnsi="Times New Roman"/>
            <w:b/>
            <w:sz w:val="28"/>
            <w:szCs w:val="28"/>
          </w:rPr>
          <w:t>.р</w:t>
        </w:r>
        <w:proofErr w:type="gramEnd"/>
        <w:r>
          <w:rPr>
            <w:rStyle w:val="af4"/>
            <w:rFonts w:ascii="Times New Roman" w:hAnsi="Times New Roman"/>
            <w:b/>
            <w:sz w:val="28"/>
            <w:szCs w:val="28"/>
          </w:rPr>
          <w:t>ф</w:t>
        </w:r>
        <w:proofErr w:type="spellEnd"/>
      </w:hyperlink>
      <w:r>
        <w:rPr>
          <w:rFonts w:ascii="Times New Roman" w:hAnsi="Times New Roman"/>
          <w:b/>
          <w:color w:val="000000"/>
          <w:sz w:val="28"/>
          <w:szCs w:val="28"/>
        </w:rPr>
        <w:t xml:space="preserve"> каждый житель Ростовской области может зажечь свою виртуальную свечу и почтить память героев Великой Отечественной войны. </w:t>
      </w:r>
    </w:p>
    <w:p w:rsidR="001B31CC" w:rsidRDefault="00284748">
      <w:pPr>
        <w:spacing w:after="12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 июня, восемьдесят четыр</w:t>
      </w:r>
      <w:r>
        <w:rPr>
          <w:rFonts w:ascii="Times New Roman" w:hAnsi="Times New Roman"/>
          <w:color w:val="000000"/>
          <w:sz w:val="28"/>
          <w:szCs w:val="28"/>
        </w:rPr>
        <w:t xml:space="preserve">е года назад, стало действительно «чёрным» в истории нашей страны: Великая Отечественная война унесла 27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жизней, не оставив ни одну советскую семьи без потерь. С 2004 года в этот день мы выходим на улицу и зажигаем свечи – в память о тех, кто так и не </w:t>
      </w:r>
      <w:r>
        <w:rPr>
          <w:rFonts w:ascii="Times New Roman" w:hAnsi="Times New Roman"/>
          <w:color w:val="000000"/>
          <w:sz w:val="28"/>
          <w:szCs w:val="28"/>
        </w:rPr>
        <w:t xml:space="preserve">вернулся домой с поля боя. А последние пять лет зажечь свою свечу можно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онлайн-формате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В прошлом году жители Ростовской области зажгли более 31 000 виртуальных свечей.</w:t>
      </w:r>
    </w:p>
    <w:p w:rsidR="001B31CC" w:rsidRDefault="00284748">
      <w:pPr>
        <w:spacing w:after="12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Онлайн-акция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«Свеча памяти» была организована благотворительным фондом «Память поколе</w:t>
      </w:r>
      <w:r>
        <w:rPr>
          <w:rFonts w:ascii="Times New Roman" w:hAnsi="Times New Roman"/>
          <w:color w:val="000000"/>
          <w:sz w:val="28"/>
          <w:szCs w:val="28"/>
        </w:rPr>
        <w:t xml:space="preserve">ний» как альтернатива в период пандемии, когда выход на улицу был затруднен или невозможен. Пандемия прошла, 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онлайн-формат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остался и с каждым годом только набирает популярность.</w:t>
      </w:r>
    </w:p>
    <w:p w:rsidR="001B31CC" w:rsidRDefault="00284748">
      <w:pPr>
        <w:spacing w:after="12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платформе </w:t>
      </w:r>
      <w:hyperlink r:id="rId7" w:tooltip="https://деньпамяти.рф/" w:history="1">
        <w:proofErr w:type="spellStart"/>
        <w:r>
          <w:rPr>
            <w:rStyle w:val="af4"/>
            <w:rFonts w:ascii="Times New Roman" w:hAnsi="Times New Roman"/>
            <w:sz w:val="28"/>
            <w:szCs w:val="28"/>
          </w:rPr>
          <w:t>деньпамяти</w:t>
        </w:r>
        <w:proofErr w:type="gramStart"/>
        <w:r>
          <w:rPr>
            <w:rStyle w:val="af4"/>
            <w:rFonts w:ascii="Times New Roman" w:hAnsi="Times New Roman"/>
            <w:sz w:val="28"/>
            <w:szCs w:val="28"/>
          </w:rPr>
          <w:t>.р</w:t>
        </w:r>
        <w:proofErr w:type="gramEnd"/>
        <w:r>
          <w:rPr>
            <w:rStyle w:val="af4"/>
            <w:rFonts w:ascii="Times New Roman" w:hAnsi="Times New Roman"/>
            <w:sz w:val="28"/>
            <w:szCs w:val="28"/>
          </w:rPr>
          <w:t>ф</w:t>
        </w:r>
        <w:proofErr w:type="spellEnd"/>
      </w:hyperlink>
      <w:r>
        <w:rPr>
          <w:rFonts w:ascii="Times New Roman" w:hAnsi="Times New Roman"/>
          <w:color w:val="000000"/>
          <w:sz w:val="28"/>
          <w:szCs w:val="28"/>
        </w:rPr>
        <w:t xml:space="preserve"> можно не только зажечь виртуальную свечу, которая тут же отобразится на счетчике, но и посмотреть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видеоинтервью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ветеранов Отечественной войны. Более 60 роликов с воспоминаниями о войне от первого лица: фронтовиков, блокадников, тружеников т</w:t>
      </w:r>
      <w:r>
        <w:rPr>
          <w:rFonts w:ascii="Times New Roman" w:hAnsi="Times New Roman"/>
          <w:color w:val="000000"/>
          <w:sz w:val="28"/>
          <w:szCs w:val="28"/>
        </w:rPr>
        <w:t>ыла, узников концлагерей – бесценное наследие, которое благотворительный фонд «Память поколений» собирал по крупицам по всей России!</w:t>
      </w:r>
    </w:p>
    <w:sectPr w:rsidR="001B31CC" w:rsidSect="001B31CC">
      <w:headerReference w:type="default" r:id="rId8"/>
      <w:pgSz w:w="11906" w:h="16838"/>
      <w:pgMar w:top="170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748" w:rsidRDefault="00284748">
      <w:r>
        <w:separator/>
      </w:r>
    </w:p>
  </w:endnote>
  <w:endnote w:type="continuationSeparator" w:id="0">
    <w:p w:rsidR="00284748" w:rsidRDefault="00284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748" w:rsidRDefault="00284748">
      <w:r>
        <w:separator/>
      </w:r>
    </w:p>
  </w:footnote>
  <w:footnote w:type="continuationSeparator" w:id="0">
    <w:p w:rsidR="00284748" w:rsidRDefault="00284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1CC" w:rsidRDefault="001B31C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0pt;height:50pt;z-index:251656192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s2051" type="#_x0000_t75" style="position:absolute;margin-left:75.65pt;margin-top:-29.1pt;width:102.25pt;height:62.8pt;z-index:-251658240;mso-wrap-distance-left:0;mso-wrap-distance-bottom:.2pt;mso-position-horizontal-relative:page">
          <v:imagedata r:id="rId1" o:title=""/>
          <v:path textboxrect="0,0,0,0"/>
          <w10:wrap anchorx="page"/>
        </v:shape>
      </w:pict>
    </w:r>
    <w:r>
      <w:pict>
        <v:shape id="_x0000_s2050" type="#_x0000_t75" style="position:absolute;margin-left:0;margin-top:0;width:50pt;height:50pt;z-index:251657216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s2049" type="#_x0000_t75" style="position:absolute;margin-left:419.15pt;margin-top:-29.05pt;width:56.05pt;height:67.25pt;z-index:251659264;mso-wrap-distance-left:9.05pt;mso-wrap-distance-right:9.05pt;mso-position-horizontal-relative:margin">
          <v:imagedata r:id="rId2" o:title=""/>
          <v:path textboxrect="0,0,0,0"/>
          <w10:wrap type="topAndBottom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31CC"/>
    <w:rsid w:val="001B31CC"/>
    <w:rsid w:val="00284748"/>
    <w:rsid w:val="005A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C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B31C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B31C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B31C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B31C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B31C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B31C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B31C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B31C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B31C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B31C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B31C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B31C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B31C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B31C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B31C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B31C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B31C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B31C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B31CC"/>
    <w:pPr>
      <w:ind w:left="720"/>
      <w:contextualSpacing/>
    </w:pPr>
  </w:style>
  <w:style w:type="paragraph" w:styleId="a4">
    <w:name w:val="No Spacing"/>
    <w:uiPriority w:val="1"/>
    <w:qFormat/>
    <w:rsid w:val="001B31C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B31C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B31C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B31CC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1B31C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B31C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B31C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B31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B31CC"/>
    <w:rPr>
      <w:i/>
    </w:rPr>
  </w:style>
  <w:style w:type="character" w:customStyle="1" w:styleId="HeaderChar">
    <w:name w:val="Header Char"/>
    <w:basedOn w:val="a0"/>
    <w:link w:val="Header"/>
    <w:uiPriority w:val="99"/>
    <w:rsid w:val="001B31CC"/>
  </w:style>
  <w:style w:type="character" w:customStyle="1" w:styleId="FooterChar">
    <w:name w:val="Footer Char"/>
    <w:basedOn w:val="a0"/>
    <w:link w:val="Footer"/>
    <w:uiPriority w:val="99"/>
    <w:rsid w:val="001B31C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B31CC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B31CC"/>
  </w:style>
  <w:style w:type="table" w:styleId="ab">
    <w:name w:val="Table Grid"/>
    <w:basedOn w:val="a1"/>
    <w:uiPriority w:val="59"/>
    <w:rsid w:val="001B31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B31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B31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B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B31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B31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1B31C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B31CC"/>
    <w:rPr>
      <w:sz w:val="18"/>
    </w:rPr>
  </w:style>
  <w:style w:type="character" w:styleId="ae">
    <w:name w:val="footnote reference"/>
    <w:basedOn w:val="a0"/>
    <w:uiPriority w:val="99"/>
    <w:unhideWhenUsed/>
    <w:rsid w:val="001B31C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B31C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B31CC"/>
    <w:rPr>
      <w:sz w:val="20"/>
    </w:rPr>
  </w:style>
  <w:style w:type="character" w:styleId="af1">
    <w:name w:val="endnote reference"/>
    <w:basedOn w:val="a0"/>
    <w:uiPriority w:val="99"/>
    <w:semiHidden/>
    <w:unhideWhenUsed/>
    <w:rsid w:val="001B31C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B31CC"/>
    <w:pPr>
      <w:spacing w:after="57"/>
    </w:pPr>
  </w:style>
  <w:style w:type="paragraph" w:styleId="21">
    <w:name w:val="toc 2"/>
    <w:basedOn w:val="a"/>
    <w:next w:val="a"/>
    <w:uiPriority w:val="39"/>
    <w:unhideWhenUsed/>
    <w:rsid w:val="001B31C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B31C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B31C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B31C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B31C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B31C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B31C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B31CC"/>
    <w:pPr>
      <w:spacing w:after="57"/>
      <w:ind w:left="2268"/>
    </w:pPr>
  </w:style>
  <w:style w:type="paragraph" w:styleId="af2">
    <w:name w:val="TOC Heading"/>
    <w:uiPriority w:val="39"/>
    <w:unhideWhenUsed/>
    <w:rsid w:val="001B31CC"/>
  </w:style>
  <w:style w:type="paragraph" w:styleId="af3">
    <w:name w:val="table of figures"/>
    <w:basedOn w:val="a"/>
    <w:next w:val="a"/>
    <w:uiPriority w:val="99"/>
    <w:unhideWhenUsed/>
    <w:rsid w:val="001B31CC"/>
  </w:style>
  <w:style w:type="character" w:styleId="af4">
    <w:name w:val="Hyperlink"/>
    <w:rsid w:val="001B31CC"/>
    <w:rPr>
      <w:color w:val="0000FF"/>
      <w:u w:val="single"/>
    </w:rPr>
  </w:style>
  <w:style w:type="paragraph" w:customStyle="1" w:styleId="Header">
    <w:name w:val="Header"/>
    <w:basedOn w:val="a"/>
    <w:link w:val="af5"/>
    <w:uiPriority w:val="99"/>
    <w:unhideWhenUsed/>
    <w:rsid w:val="001B31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1B31CC"/>
    <w:rPr>
      <w:rFonts w:ascii="Cambria" w:eastAsia="MS Mincho" w:hAnsi="Cambria" w:cs="Times New Roman"/>
      <w:sz w:val="24"/>
      <w:szCs w:val="24"/>
      <w:lang w:eastAsia="ar-SA"/>
    </w:rPr>
  </w:style>
  <w:style w:type="paragraph" w:customStyle="1" w:styleId="Footer">
    <w:name w:val="Footer"/>
    <w:basedOn w:val="a"/>
    <w:link w:val="af6"/>
    <w:uiPriority w:val="99"/>
    <w:unhideWhenUsed/>
    <w:rsid w:val="001B31C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rsid w:val="001B31CC"/>
    <w:rPr>
      <w:rFonts w:ascii="Cambria" w:eastAsia="MS Mincho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76;&#1077;&#1085;&#1100;&#1087;&#1072;&#1084;&#1103;&#1090;&#108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hdnteo0a0g7a.xn--p1a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Лыкова Татьяна Александровна</dc:creator>
  <cp:lastModifiedBy>Admin</cp:lastModifiedBy>
  <cp:revision>2</cp:revision>
  <dcterms:created xsi:type="dcterms:W3CDTF">2025-06-10T12:31:00Z</dcterms:created>
  <dcterms:modified xsi:type="dcterms:W3CDTF">2025-06-10T12:31:00Z</dcterms:modified>
</cp:coreProperties>
</file>