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CD6" w:rsidRDefault="00875CD6" w:rsidP="00875CD6">
      <w:pPr>
        <w:pStyle w:val="a3"/>
        <w:shd w:val="clear" w:color="auto" w:fill="FFFFFF"/>
        <w:rPr>
          <w:rFonts w:ascii="roboto" w:hAnsi="roboto"/>
          <w:color w:val="020B22"/>
          <w:sz w:val="25"/>
          <w:szCs w:val="25"/>
        </w:rPr>
      </w:pPr>
      <w:r>
        <w:rPr>
          <w:rFonts w:ascii="roboto" w:hAnsi="roboto"/>
          <w:color w:val="020B22"/>
          <w:sz w:val="25"/>
          <w:szCs w:val="25"/>
        </w:rPr>
        <w:t>Министерство цифрового развития, информационных технологий и связи Ростовской области напоминает, что на портале «</w:t>
      </w:r>
      <w:proofErr w:type="spellStart"/>
      <w:r>
        <w:rPr>
          <w:rFonts w:ascii="roboto" w:hAnsi="roboto"/>
          <w:color w:val="020B22"/>
          <w:sz w:val="25"/>
          <w:szCs w:val="25"/>
        </w:rPr>
        <w:t>Госуслуги</w:t>
      </w:r>
      <w:proofErr w:type="spellEnd"/>
      <w:r>
        <w:rPr>
          <w:rFonts w:ascii="roboto" w:hAnsi="roboto"/>
          <w:color w:val="020B22"/>
          <w:sz w:val="25"/>
          <w:szCs w:val="25"/>
        </w:rPr>
        <w:t xml:space="preserve">» </w:t>
      </w:r>
      <w:proofErr w:type="spellStart"/>
      <w:r>
        <w:rPr>
          <w:rFonts w:ascii="roboto" w:hAnsi="roboto"/>
          <w:color w:val="020B22"/>
          <w:sz w:val="25"/>
          <w:szCs w:val="25"/>
        </w:rPr>
        <w:t>дончанам</w:t>
      </w:r>
      <w:proofErr w:type="spellEnd"/>
      <w:r>
        <w:rPr>
          <w:rFonts w:ascii="roboto" w:hAnsi="roboto"/>
          <w:color w:val="020B22"/>
          <w:sz w:val="25"/>
          <w:szCs w:val="25"/>
        </w:rPr>
        <w:t xml:space="preserve"> доступна возможность постановки на учет и направление детей в образовательные учреждения, реализующие образовательные программы дошкольного образования.</w:t>
      </w:r>
    </w:p>
    <w:p w:rsidR="00875CD6" w:rsidRDefault="00875CD6" w:rsidP="00875CD6">
      <w:pPr>
        <w:pStyle w:val="a3"/>
        <w:shd w:val="clear" w:color="auto" w:fill="FFFFFF"/>
        <w:rPr>
          <w:rFonts w:ascii="roboto" w:hAnsi="roboto"/>
          <w:color w:val="020B22"/>
          <w:sz w:val="25"/>
          <w:szCs w:val="25"/>
        </w:rPr>
      </w:pPr>
      <w:r>
        <w:rPr>
          <w:rFonts w:ascii="roboto" w:hAnsi="roboto"/>
          <w:color w:val="020B22"/>
          <w:sz w:val="25"/>
          <w:szCs w:val="25"/>
        </w:rPr>
        <w:t>Услуга доступна всем гражданам, имеющим подтвержденную учетную запись на портале.</w:t>
      </w:r>
    </w:p>
    <w:p w:rsidR="00875CD6" w:rsidRDefault="00875CD6" w:rsidP="00875CD6">
      <w:pPr>
        <w:pStyle w:val="a3"/>
        <w:shd w:val="clear" w:color="auto" w:fill="FFFFFF"/>
        <w:rPr>
          <w:rFonts w:ascii="roboto" w:hAnsi="roboto"/>
          <w:color w:val="020B22"/>
          <w:sz w:val="25"/>
          <w:szCs w:val="25"/>
        </w:rPr>
      </w:pPr>
      <w:r>
        <w:rPr>
          <w:rFonts w:ascii="roboto" w:hAnsi="roboto"/>
          <w:color w:val="020B22"/>
          <w:sz w:val="25"/>
          <w:szCs w:val="25"/>
        </w:rPr>
        <w:t>Встать в электронную очередь в детский сад возможно, выполнив следующие требования:</w:t>
      </w:r>
    </w:p>
    <w:p w:rsidR="00875CD6" w:rsidRDefault="00875CD6" w:rsidP="00875CD6">
      <w:pPr>
        <w:pStyle w:val="a3"/>
        <w:shd w:val="clear" w:color="auto" w:fill="FFFFFF"/>
        <w:rPr>
          <w:rFonts w:ascii="roboto" w:hAnsi="roboto"/>
          <w:color w:val="020B22"/>
          <w:sz w:val="25"/>
          <w:szCs w:val="25"/>
        </w:rPr>
      </w:pPr>
      <w:r>
        <w:rPr>
          <w:rFonts w:ascii="roboto" w:hAnsi="roboto"/>
          <w:color w:val="020B22"/>
          <w:sz w:val="25"/>
          <w:szCs w:val="25"/>
        </w:rPr>
        <w:t>1. Перейти по ссылке </w:t>
      </w:r>
      <w:hyperlink r:id="rId4" w:tgtFrame="_blank" w:history="1">
        <w:r>
          <w:rPr>
            <w:rStyle w:val="a4"/>
            <w:rFonts w:ascii="roboto" w:hAnsi="roboto"/>
            <w:color w:val="2449AF"/>
            <w:sz w:val="25"/>
            <w:szCs w:val="25"/>
          </w:rPr>
          <w:t>https://www.gosuslugi.ru/10909/1/form</w:t>
        </w:r>
      </w:hyperlink>
      <w:r>
        <w:rPr>
          <w:rFonts w:ascii="roboto" w:hAnsi="roboto"/>
          <w:color w:val="020B22"/>
          <w:sz w:val="25"/>
          <w:szCs w:val="25"/>
        </w:rPr>
        <w:t>.</w:t>
      </w:r>
    </w:p>
    <w:p w:rsidR="00875CD6" w:rsidRDefault="00875CD6" w:rsidP="00875CD6">
      <w:pPr>
        <w:pStyle w:val="a3"/>
        <w:shd w:val="clear" w:color="auto" w:fill="FFFFFF"/>
        <w:rPr>
          <w:rFonts w:ascii="roboto" w:hAnsi="roboto"/>
          <w:color w:val="020B22"/>
          <w:sz w:val="25"/>
          <w:szCs w:val="25"/>
        </w:rPr>
      </w:pPr>
      <w:r>
        <w:rPr>
          <w:rFonts w:ascii="roboto" w:hAnsi="roboto"/>
          <w:color w:val="020B22"/>
          <w:sz w:val="25"/>
          <w:szCs w:val="25"/>
        </w:rPr>
        <w:t>2. Выбирать пункт «Заполнить заявление».</w:t>
      </w:r>
    </w:p>
    <w:p w:rsidR="00875CD6" w:rsidRDefault="00875CD6" w:rsidP="00875CD6">
      <w:pPr>
        <w:pStyle w:val="a3"/>
        <w:shd w:val="clear" w:color="auto" w:fill="FFFFFF"/>
        <w:rPr>
          <w:rFonts w:ascii="roboto" w:hAnsi="roboto"/>
          <w:color w:val="020B22"/>
          <w:sz w:val="25"/>
          <w:szCs w:val="25"/>
        </w:rPr>
      </w:pPr>
      <w:r>
        <w:rPr>
          <w:rFonts w:ascii="roboto" w:hAnsi="roboto"/>
          <w:color w:val="020B22"/>
          <w:sz w:val="25"/>
          <w:szCs w:val="25"/>
        </w:rPr>
        <w:t>3. Внести информацию в соответствующие поля и направить заявление на проверку.</w:t>
      </w:r>
    </w:p>
    <w:p w:rsidR="00875CD6" w:rsidRDefault="00875CD6" w:rsidP="00875CD6">
      <w:pPr>
        <w:pStyle w:val="a3"/>
        <w:shd w:val="clear" w:color="auto" w:fill="FFFFFF"/>
        <w:rPr>
          <w:rFonts w:ascii="roboto" w:hAnsi="roboto"/>
          <w:color w:val="020B22"/>
          <w:sz w:val="25"/>
          <w:szCs w:val="25"/>
        </w:rPr>
      </w:pPr>
      <w:r>
        <w:rPr>
          <w:rFonts w:ascii="roboto" w:hAnsi="roboto"/>
          <w:color w:val="020B22"/>
          <w:sz w:val="25"/>
          <w:szCs w:val="25"/>
        </w:rPr>
        <w:t xml:space="preserve">Через несколько дней, после рассмотрения ведомством электронного заявления вас уведомят об успешной регистрации (либо отказе в постановке, обозначив причины) в электронную очередь в детский сад через контактные данные, указанные в личном кабинете портала </w:t>
      </w:r>
      <w:proofErr w:type="spellStart"/>
      <w:r>
        <w:rPr>
          <w:rFonts w:ascii="roboto" w:hAnsi="roboto"/>
          <w:color w:val="020B22"/>
          <w:sz w:val="25"/>
          <w:szCs w:val="25"/>
        </w:rPr>
        <w:t>госуслуг</w:t>
      </w:r>
      <w:proofErr w:type="spellEnd"/>
      <w:r>
        <w:rPr>
          <w:rFonts w:ascii="roboto" w:hAnsi="roboto"/>
          <w:color w:val="020B22"/>
          <w:sz w:val="25"/>
          <w:szCs w:val="25"/>
        </w:rPr>
        <w:t>.</w:t>
      </w:r>
    </w:p>
    <w:p w:rsidR="00875CD6" w:rsidRDefault="00875CD6" w:rsidP="00875CD6">
      <w:pPr>
        <w:pStyle w:val="a3"/>
        <w:shd w:val="clear" w:color="auto" w:fill="FFFFFF"/>
        <w:rPr>
          <w:rFonts w:ascii="roboto" w:hAnsi="roboto"/>
          <w:color w:val="020B22"/>
          <w:sz w:val="25"/>
          <w:szCs w:val="25"/>
        </w:rPr>
      </w:pPr>
      <w:r>
        <w:rPr>
          <w:rFonts w:ascii="roboto" w:hAnsi="roboto"/>
          <w:color w:val="020B22"/>
          <w:sz w:val="25"/>
          <w:szCs w:val="25"/>
        </w:rPr>
        <w:t>- Поставить ребёнка в электронную очередь в детский сад через «</w:t>
      </w:r>
      <w:proofErr w:type="spellStart"/>
      <w:r>
        <w:rPr>
          <w:rFonts w:ascii="roboto" w:hAnsi="roboto"/>
          <w:color w:val="020B22"/>
          <w:sz w:val="25"/>
          <w:szCs w:val="25"/>
        </w:rPr>
        <w:t>Госуслуги</w:t>
      </w:r>
      <w:proofErr w:type="spellEnd"/>
      <w:r>
        <w:rPr>
          <w:rFonts w:ascii="roboto" w:hAnsi="roboto"/>
          <w:color w:val="020B22"/>
          <w:sz w:val="25"/>
          <w:szCs w:val="25"/>
        </w:rPr>
        <w:t xml:space="preserve">» можно сразу после рождения, – отметил глава </w:t>
      </w:r>
      <w:proofErr w:type="spellStart"/>
      <w:r>
        <w:rPr>
          <w:rFonts w:ascii="roboto" w:hAnsi="roboto"/>
          <w:color w:val="020B22"/>
          <w:sz w:val="25"/>
          <w:szCs w:val="25"/>
        </w:rPr>
        <w:t>минцифры</w:t>
      </w:r>
      <w:proofErr w:type="spellEnd"/>
      <w:r>
        <w:rPr>
          <w:rFonts w:ascii="roboto" w:hAnsi="roboto"/>
          <w:color w:val="020B22"/>
          <w:sz w:val="25"/>
          <w:szCs w:val="25"/>
        </w:rPr>
        <w:t xml:space="preserve"> региона Евгений Полуянов. – Кроме того, жителям Ростовской области на портале </w:t>
      </w:r>
      <w:proofErr w:type="spellStart"/>
      <w:r>
        <w:rPr>
          <w:rFonts w:ascii="roboto" w:hAnsi="roboto"/>
          <w:color w:val="020B22"/>
          <w:sz w:val="25"/>
          <w:szCs w:val="25"/>
        </w:rPr>
        <w:t>госуслуг</w:t>
      </w:r>
      <w:proofErr w:type="spellEnd"/>
      <w:r>
        <w:rPr>
          <w:rFonts w:ascii="roboto" w:hAnsi="roboto"/>
          <w:color w:val="020B22"/>
          <w:sz w:val="25"/>
          <w:szCs w:val="25"/>
        </w:rPr>
        <w:t xml:space="preserve"> стала доступна возможность получения электронного медицинского свидетельства о рождении в рамках </w:t>
      </w:r>
      <w:proofErr w:type="spellStart"/>
      <w:r>
        <w:rPr>
          <w:rFonts w:ascii="roboto" w:hAnsi="roboto"/>
          <w:color w:val="020B22"/>
          <w:sz w:val="25"/>
          <w:szCs w:val="25"/>
        </w:rPr>
        <w:t>суперсервиса</w:t>
      </w:r>
      <w:proofErr w:type="spellEnd"/>
      <w:r>
        <w:rPr>
          <w:rFonts w:ascii="roboto" w:hAnsi="roboto"/>
          <w:color w:val="020B22"/>
          <w:sz w:val="25"/>
          <w:szCs w:val="25"/>
        </w:rPr>
        <w:t xml:space="preserve"> «Рождение ребенка».</w:t>
      </w:r>
    </w:p>
    <w:p w:rsidR="00875CD6" w:rsidRDefault="00875CD6" w:rsidP="00875CD6">
      <w:pPr>
        <w:pStyle w:val="a3"/>
        <w:shd w:val="clear" w:color="auto" w:fill="FFFFFF"/>
        <w:rPr>
          <w:rFonts w:ascii="roboto" w:hAnsi="roboto"/>
          <w:color w:val="020B22"/>
          <w:sz w:val="25"/>
          <w:szCs w:val="25"/>
        </w:rPr>
      </w:pPr>
      <w:r>
        <w:rPr>
          <w:rFonts w:ascii="roboto" w:hAnsi="roboto"/>
          <w:color w:val="020B22"/>
          <w:sz w:val="25"/>
          <w:szCs w:val="25"/>
        </w:rPr>
        <w:t>Подать заявление на регистрацию рождения ребенка возможно по ссылке </w:t>
      </w:r>
      <w:hyperlink r:id="rId5" w:tgtFrame="_blank" w:history="1">
        <w:r>
          <w:rPr>
            <w:rStyle w:val="a4"/>
            <w:rFonts w:ascii="roboto" w:hAnsi="roboto"/>
            <w:color w:val="2449AF"/>
            <w:sz w:val="25"/>
            <w:szCs w:val="25"/>
            <w:u w:val="none"/>
          </w:rPr>
          <w:t>https://www.gosuslugi.ru/600370/1/form</w:t>
        </w:r>
      </w:hyperlink>
      <w:r>
        <w:rPr>
          <w:rFonts w:ascii="roboto" w:hAnsi="roboto"/>
          <w:color w:val="020B22"/>
          <w:sz w:val="25"/>
          <w:szCs w:val="25"/>
        </w:rPr>
        <w:t>.</w:t>
      </w:r>
    </w:p>
    <w:p w:rsidR="00E96B5C" w:rsidRPr="00875CD6" w:rsidRDefault="00E96B5C" w:rsidP="00875CD6"/>
    <w:sectPr w:rsidR="00E96B5C" w:rsidRPr="00875CD6" w:rsidSect="00E96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B2406"/>
    <w:rsid w:val="00875CD6"/>
    <w:rsid w:val="009012FF"/>
    <w:rsid w:val="00BB2406"/>
    <w:rsid w:val="00E96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5CD6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5C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1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59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600370/1/form" TargetMode="External"/><Relationship Id="rId4" Type="http://schemas.openxmlformats.org/officeDocument/2006/relationships/hyperlink" Target="https://www.gosuslugi.ru/10909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2018-12-20T11:51:00Z</dcterms:created>
  <dcterms:modified xsi:type="dcterms:W3CDTF">2023-08-28T13:19:00Z</dcterms:modified>
</cp:coreProperties>
</file>