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E3E" w:rsidRDefault="00FC1E3E" w:rsidP="00FC1E3E">
      <w:pPr>
        <w:spacing w:after="0" w:line="240" w:lineRule="auto"/>
        <w:rPr>
          <w:rFonts w:ascii="Times New Roman" w:eastAsia="Times New Roman" w:hAnsi="Times New Roman" w:cs="Times New Roman"/>
          <w:b/>
          <w:color w:val="313413"/>
          <w:sz w:val="52"/>
          <w:szCs w:val="52"/>
          <w:u w:val="single"/>
          <w:lang w:eastAsia="ru-RU"/>
        </w:rPr>
      </w:pPr>
    </w:p>
    <w:p w:rsidR="00FC1E3E" w:rsidRPr="00FC1E3E" w:rsidRDefault="00C602F3" w:rsidP="00793E29">
      <w:pPr>
        <w:spacing w:after="0" w:line="240" w:lineRule="auto"/>
        <w:jc w:val="center"/>
        <w:rPr>
          <w:rFonts w:ascii="Times New Roman" w:eastAsia="Times New Roman" w:hAnsi="Times New Roman" w:cs="Times New Roman"/>
          <w:b/>
          <w:color w:val="313413"/>
          <w:sz w:val="52"/>
          <w:szCs w:val="52"/>
          <w:u w:val="single"/>
          <w:lang w:eastAsia="ru-RU"/>
        </w:rPr>
      </w:pPr>
      <w:r w:rsidRPr="00FC1E3E">
        <w:rPr>
          <w:rFonts w:ascii="Times New Roman" w:eastAsia="Times New Roman" w:hAnsi="Times New Roman" w:cs="Times New Roman"/>
          <w:b/>
          <w:color w:val="313413"/>
          <w:sz w:val="52"/>
          <w:szCs w:val="52"/>
          <w:u w:val="single"/>
          <w:lang w:eastAsia="ru-RU"/>
        </w:rPr>
        <w:t xml:space="preserve">Федеральный государственный стандарт </w:t>
      </w:r>
    </w:p>
    <w:p w:rsidR="00FC1E3E" w:rsidRPr="00FC1E3E" w:rsidRDefault="00FC1E3E" w:rsidP="00793E29">
      <w:pPr>
        <w:spacing w:after="0" w:line="240" w:lineRule="auto"/>
        <w:jc w:val="center"/>
        <w:rPr>
          <w:rFonts w:ascii="Times New Roman" w:eastAsia="Times New Roman" w:hAnsi="Times New Roman" w:cs="Times New Roman"/>
          <w:b/>
          <w:color w:val="313413"/>
          <w:sz w:val="52"/>
          <w:szCs w:val="52"/>
          <w:u w:val="single"/>
          <w:lang w:eastAsia="ru-RU"/>
        </w:rPr>
      </w:pPr>
    </w:p>
    <w:p w:rsidR="00FC1E3E" w:rsidRPr="00FC1E3E" w:rsidRDefault="00FC1E3E" w:rsidP="00793E29">
      <w:pPr>
        <w:spacing w:after="0" w:line="240" w:lineRule="auto"/>
        <w:jc w:val="center"/>
        <w:rPr>
          <w:rFonts w:ascii="Times New Roman" w:eastAsia="Times New Roman" w:hAnsi="Times New Roman" w:cs="Times New Roman"/>
          <w:b/>
          <w:color w:val="313413"/>
          <w:sz w:val="52"/>
          <w:szCs w:val="52"/>
          <w:u w:val="single"/>
          <w:lang w:eastAsia="ru-RU"/>
        </w:rPr>
      </w:pPr>
    </w:p>
    <w:p w:rsidR="00C602F3" w:rsidRDefault="00C602F3" w:rsidP="00793E29">
      <w:pPr>
        <w:spacing w:after="0" w:line="240" w:lineRule="auto"/>
        <w:jc w:val="center"/>
        <w:rPr>
          <w:rFonts w:ascii="Times New Roman" w:eastAsia="Times New Roman" w:hAnsi="Times New Roman" w:cs="Times New Roman"/>
          <w:b/>
          <w:color w:val="313413"/>
          <w:sz w:val="52"/>
          <w:szCs w:val="52"/>
          <w:u w:val="single"/>
          <w:lang w:eastAsia="ru-RU"/>
        </w:rPr>
      </w:pPr>
      <w:r w:rsidRPr="00FC1E3E">
        <w:rPr>
          <w:rFonts w:ascii="Times New Roman" w:eastAsia="Times New Roman" w:hAnsi="Times New Roman" w:cs="Times New Roman"/>
          <w:b/>
          <w:color w:val="313413"/>
          <w:sz w:val="52"/>
          <w:szCs w:val="52"/>
          <w:u w:val="single"/>
          <w:lang w:eastAsia="ru-RU"/>
        </w:rPr>
        <w:t>дошкольного образования</w:t>
      </w:r>
    </w:p>
    <w:p w:rsidR="00FC1E3E" w:rsidRDefault="00FC1E3E" w:rsidP="00793E29">
      <w:pPr>
        <w:spacing w:after="0" w:line="240" w:lineRule="auto"/>
        <w:jc w:val="center"/>
        <w:rPr>
          <w:rFonts w:ascii="Times New Roman" w:eastAsia="Times New Roman" w:hAnsi="Times New Roman" w:cs="Times New Roman"/>
          <w:b/>
          <w:color w:val="313413"/>
          <w:sz w:val="52"/>
          <w:szCs w:val="52"/>
          <w:u w:val="single"/>
          <w:lang w:eastAsia="ru-RU"/>
        </w:rPr>
      </w:pPr>
    </w:p>
    <w:p w:rsidR="00FC1E3E" w:rsidRPr="00FC1E3E" w:rsidRDefault="00FC1E3E" w:rsidP="00793E29">
      <w:pPr>
        <w:spacing w:after="0" w:line="240" w:lineRule="auto"/>
        <w:jc w:val="center"/>
        <w:rPr>
          <w:rFonts w:ascii="Times New Roman" w:eastAsia="Times New Roman" w:hAnsi="Times New Roman" w:cs="Times New Roman"/>
          <w:b/>
          <w:color w:val="313413"/>
          <w:sz w:val="52"/>
          <w:szCs w:val="52"/>
          <w:u w:val="single"/>
          <w:lang w:eastAsia="ru-RU"/>
        </w:rPr>
      </w:pPr>
    </w:p>
    <w:p w:rsidR="00C602F3" w:rsidRPr="00793E29" w:rsidRDefault="00C602F3" w:rsidP="00793E29">
      <w:pPr>
        <w:spacing w:after="0" w:line="240" w:lineRule="auto"/>
        <w:jc w:val="center"/>
        <w:rPr>
          <w:rFonts w:ascii="Times New Roman" w:eastAsia="Times New Roman" w:hAnsi="Times New Roman" w:cs="Times New Roman"/>
          <w:color w:val="313413"/>
          <w:sz w:val="18"/>
          <w:szCs w:val="18"/>
          <w:lang w:eastAsia="ru-RU"/>
        </w:rPr>
      </w:pPr>
    </w:p>
    <w:p w:rsidR="00C602F3" w:rsidRPr="00FC1E3E" w:rsidRDefault="00C602F3" w:rsidP="00FC1E3E">
      <w:pPr>
        <w:spacing w:after="0" w:line="211" w:lineRule="atLeast"/>
        <w:jc w:val="center"/>
        <w:rPr>
          <w:rFonts w:ascii="Times New Roman" w:eastAsia="Times New Roman" w:hAnsi="Times New Roman" w:cs="Times New Roman"/>
          <w:color w:val="313413"/>
          <w:sz w:val="40"/>
          <w:szCs w:val="40"/>
          <w:lang w:eastAsia="ru-RU"/>
        </w:rPr>
      </w:pPr>
      <w:r w:rsidRPr="00FC1E3E">
        <w:rPr>
          <w:rFonts w:ascii="Times New Roman" w:eastAsia="Times New Roman" w:hAnsi="Times New Roman" w:cs="Times New Roman"/>
          <w:color w:val="313413"/>
          <w:sz w:val="40"/>
          <w:szCs w:val="40"/>
          <w:lang w:eastAsia="ru-RU"/>
        </w:rPr>
        <w:t>Зарегистрировано в Минюсте РФ 14 ноября 2013 г.</w:t>
      </w:r>
    </w:p>
    <w:p w:rsidR="00C602F3" w:rsidRPr="00FC1E3E" w:rsidRDefault="00C602F3" w:rsidP="00FC1E3E">
      <w:pPr>
        <w:spacing w:after="0" w:line="211" w:lineRule="atLeast"/>
        <w:jc w:val="center"/>
        <w:rPr>
          <w:rFonts w:ascii="Times New Roman" w:eastAsia="Times New Roman" w:hAnsi="Times New Roman" w:cs="Times New Roman"/>
          <w:color w:val="313413"/>
          <w:sz w:val="40"/>
          <w:szCs w:val="40"/>
          <w:lang w:eastAsia="ru-RU"/>
        </w:rPr>
      </w:pPr>
      <w:r w:rsidRPr="00FC1E3E">
        <w:rPr>
          <w:rFonts w:ascii="Times New Roman" w:eastAsia="Times New Roman" w:hAnsi="Times New Roman" w:cs="Times New Roman"/>
          <w:color w:val="313413"/>
          <w:sz w:val="40"/>
          <w:szCs w:val="40"/>
          <w:lang w:eastAsia="ru-RU"/>
        </w:rPr>
        <w:t>Регистрационный № 30384</w:t>
      </w:r>
    </w:p>
    <w:p w:rsidR="00C602F3" w:rsidRDefault="00C602F3" w:rsidP="00793E29">
      <w:pPr>
        <w:jc w:val="both"/>
        <w:rPr>
          <w:rFonts w:ascii="Times New Roman" w:hAnsi="Times New Roman" w:cs="Times New Roman"/>
        </w:rPr>
      </w:pPr>
      <w:r w:rsidRPr="00793E29">
        <w:rPr>
          <w:rFonts w:ascii="Times New Roman" w:hAnsi="Times New Roman" w:cs="Times New Roman"/>
        </w:rPr>
        <w:t> </w:t>
      </w: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Default="00FC1E3E" w:rsidP="00793E29">
      <w:pPr>
        <w:jc w:val="both"/>
        <w:rPr>
          <w:rFonts w:ascii="Times New Roman" w:hAnsi="Times New Roman" w:cs="Times New Roman"/>
        </w:rPr>
      </w:pPr>
    </w:p>
    <w:p w:rsidR="00FC1E3E" w:rsidRPr="00793E29" w:rsidRDefault="00FC1E3E" w:rsidP="00793E29">
      <w:pPr>
        <w:jc w:val="both"/>
        <w:rPr>
          <w:rFonts w:ascii="Times New Roman" w:hAnsi="Times New Roman" w:cs="Times New Roman"/>
        </w:rPr>
      </w:pPr>
    </w:p>
    <w:p w:rsidR="00C602F3" w:rsidRPr="00793E29" w:rsidRDefault="00C602F3" w:rsidP="00793E29">
      <w:pPr>
        <w:jc w:val="both"/>
        <w:rPr>
          <w:rFonts w:ascii="Times New Roman" w:hAnsi="Times New Roman" w:cs="Times New Roman"/>
          <w:b/>
          <w:sz w:val="28"/>
          <w:szCs w:val="28"/>
        </w:rPr>
      </w:pPr>
      <w:r w:rsidRPr="00793E29">
        <w:rPr>
          <w:rFonts w:ascii="Times New Roman" w:hAnsi="Times New Roman" w:cs="Times New Roman"/>
          <w:b/>
          <w:sz w:val="28"/>
          <w:szCs w:val="28"/>
        </w:rPr>
        <w:lastRenderedPageBreak/>
        <w:t>Приказ Министерства образования и науки РФ от 17 октября 2013 г. № 1155</w:t>
      </w:r>
      <w:r w:rsidRPr="00793E29">
        <w:rPr>
          <w:rFonts w:ascii="Times New Roman" w:hAnsi="Times New Roman" w:cs="Times New Roman"/>
          <w:b/>
          <w:sz w:val="28"/>
          <w:szCs w:val="28"/>
        </w:rPr>
        <w:br/>
        <w:t>"Об утверждении федерального государственного образовательного стандарта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w:t>
      </w:r>
      <w:proofErr w:type="gramStart"/>
      <w:r w:rsidRPr="00793E29">
        <w:rPr>
          <w:rFonts w:ascii="Times New Roman" w:eastAsia="Times New Roman" w:hAnsi="Times New Roman" w:cs="Times New Roman"/>
          <w:color w:val="313413"/>
          <w:sz w:val="28"/>
          <w:szCs w:val="28"/>
          <w:lang w:eastAsia="ru-RU"/>
        </w:rPr>
        <w:t>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Утвердить прилагаемый федеральный государственный образовательный стандарт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Признать утратившими силу приказы Министерства образования и науки Российской Федерации: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C602F3" w:rsidRPr="00793E29" w:rsidRDefault="00C602F3" w:rsidP="00793E29">
      <w:pPr>
        <w:spacing w:after="107"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Настоящий приказ вступает в силу с 1 января 2014 года.</w:t>
      </w:r>
    </w:p>
    <w:tbl>
      <w:tblPr>
        <w:tblW w:w="0" w:type="auto"/>
        <w:tblInd w:w="108" w:type="dxa"/>
        <w:tblCellMar>
          <w:top w:w="15" w:type="dxa"/>
          <w:left w:w="15" w:type="dxa"/>
          <w:bottom w:w="15" w:type="dxa"/>
          <w:right w:w="15" w:type="dxa"/>
        </w:tblCellMar>
        <w:tblLook w:val="04A0"/>
      </w:tblPr>
      <w:tblGrid>
        <w:gridCol w:w="6804"/>
        <w:gridCol w:w="3401"/>
      </w:tblGrid>
      <w:tr w:rsidR="00C602F3" w:rsidRPr="00793E29" w:rsidTr="00C602F3">
        <w:tc>
          <w:tcPr>
            <w:tcW w:w="6804" w:type="dxa"/>
            <w:tcBorders>
              <w:top w:val="single" w:sz="6" w:space="0" w:color="FEE048"/>
              <w:left w:val="single" w:sz="6" w:space="0" w:color="FEE048"/>
              <w:bottom w:val="single" w:sz="6" w:space="0" w:color="FEE048"/>
              <w:right w:val="single" w:sz="6" w:space="0" w:color="FEE048"/>
            </w:tcBorders>
            <w:shd w:val="clear" w:color="auto" w:fill="auto"/>
            <w:tcMar>
              <w:top w:w="0" w:type="dxa"/>
              <w:left w:w="108" w:type="dxa"/>
              <w:bottom w:w="0" w:type="dxa"/>
              <w:right w:w="108" w:type="dxa"/>
            </w:tcMar>
            <w:vAlign w:val="center"/>
            <w:hideMark/>
          </w:tcPr>
          <w:p w:rsidR="00C602F3" w:rsidRPr="00793E29" w:rsidRDefault="00C602F3" w:rsidP="00793E29">
            <w:pPr>
              <w:spacing w:after="0" w:line="211" w:lineRule="atLeast"/>
              <w:jc w:val="both"/>
              <w:rPr>
                <w:rFonts w:ascii="Times New Roman" w:eastAsia="Times New Roman" w:hAnsi="Times New Roman" w:cs="Times New Roman"/>
                <w:sz w:val="24"/>
                <w:szCs w:val="24"/>
                <w:lang w:eastAsia="ru-RU"/>
              </w:rPr>
            </w:pPr>
            <w:r w:rsidRPr="00793E29">
              <w:rPr>
                <w:rFonts w:ascii="Times New Roman" w:eastAsia="Times New Roman" w:hAnsi="Times New Roman" w:cs="Times New Roman"/>
                <w:sz w:val="28"/>
                <w:szCs w:val="28"/>
                <w:lang w:eastAsia="ru-RU"/>
              </w:rPr>
              <w:t>Министр</w:t>
            </w:r>
          </w:p>
        </w:tc>
        <w:tc>
          <w:tcPr>
            <w:tcW w:w="3401" w:type="dxa"/>
            <w:tcBorders>
              <w:top w:val="single" w:sz="6" w:space="0" w:color="FEE048"/>
              <w:left w:val="single" w:sz="6" w:space="0" w:color="FEE048"/>
              <w:bottom w:val="single" w:sz="6" w:space="0" w:color="FEE048"/>
              <w:right w:val="single" w:sz="6" w:space="0" w:color="FEE048"/>
            </w:tcBorders>
            <w:shd w:val="clear" w:color="auto" w:fill="auto"/>
            <w:tcMar>
              <w:top w:w="0" w:type="dxa"/>
              <w:left w:w="108" w:type="dxa"/>
              <w:bottom w:w="0" w:type="dxa"/>
              <w:right w:w="108" w:type="dxa"/>
            </w:tcMar>
            <w:vAlign w:val="center"/>
            <w:hideMark/>
          </w:tcPr>
          <w:p w:rsidR="00C602F3" w:rsidRPr="00793E29" w:rsidRDefault="00C602F3" w:rsidP="00793E29">
            <w:pPr>
              <w:spacing w:after="0" w:line="211" w:lineRule="atLeast"/>
              <w:jc w:val="both"/>
              <w:rPr>
                <w:rFonts w:ascii="Times New Roman" w:eastAsia="Times New Roman" w:hAnsi="Times New Roman" w:cs="Times New Roman"/>
                <w:sz w:val="24"/>
                <w:szCs w:val="24"/>
                <w:lang w:eastAsia="ru-RU"/>
              </w:rPr>
            </w:pPr>
            <w:r w:rsidRPr="00793E29">
              <w:rPr>
                <w:rFonts w:ascii="Times New Roman" w:eastAsia="Times New Roman" w:hAnsi="Times New Roman" w:cs="Times New Roman"/>
                <w:sz w:val="28"/>
                <w:szCs w:val="28"/>
                <w:lang w:eastAsia="ru-RU"/>
              </w:rPr>
              <w:t>Д.В. Ливанов</w:t>
            </w:r>
          </w:p>
        </w:tc>
      </w:tr>
    </w:tbl>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18"/>
          <w:szCs w:val="18"/>
          <w:lang w:eastAsia="ru-RU"/>
        </w:rPr>
        <w:t> </w:t>
      </w:r>
    </w:p>
    <w:p w:rsidR="00C602F3" w:rsidRPr="00793E29"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C602F3" w:rsidRPr="00793E29"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C602F3" w:rsidRPr="00793E29"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C602F3" w:rsidRPr="00793E29"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C602F3" w:rsidRPr="00793E29"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C602F3" w:rsidRPr="00793E29"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C602F3"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793E29" w:rsidRDefault="00793E29" w:rsidP="00793E29">
      <w:pPr>
        <w:spacing w:after="0" w:line="211" w:lineRule="atLeast"/>
        <w:jc w:val="both"/>
        <w:rPr>
          <w:rFonts w:ascii="Times New Roman" w:eastAsia="Times New Roman" w:hAnsi="Times New Roman" w:cs="Times New Roman"/>
          <w:color w:val="313413"/>
          <w:sz w:val="28"/>
          <w:szCs w:val="28"/>
          <w:lang w:eastAsia="ru-RU"/>
        </w:rPr>
      </w:pPr>
    </w:p>
    <w:p w:rsidR="00793E29" w:rsidRDefault="00793E29" w:rsidP="00793E29">
      <w:pPr>
        <w:spacing w:after="0" w:line="211" w:lineRule="atLeast"/>
        <w:jc w:val="both"/>
        <w:rPr>
          <w:rFonts w:ascii="Times New Roman" w:eastAsia="Times New Roman" w:hAnsi="Times New Roman" w:cs="Times New Roman"/>
          <w:color w:val="313413"/>
          <w:sz w:val="28"/>
          <w:szCs w:val="28"/>
          <w:lang w:eastAsia="ru-RU"/>
        </w:rPr>
      </w:pPr>
    </w:p>
    <w:p w:rsidR="00793E29" w:rsidRDefault="00793E29" w:rsidP="00793E29">
      <w:pPr>
        <w:spacing w:after="0" w:line="211" w:lineRule="atLeast"/>
        <w:jc w:val="both"/>
        <w:rPr>
          <w:rFonts w:ascii="Times New Roman" w:eastAsia="Times New Roman" w:hAnsi="Times New Roman" w:cs="Times New Roman"/>
          <w:color w:val="313413"/>
          <w:sz w:val="28"/>
          <w:szCs w:val="28"/>
          <w:lang w:eastAsia="ru-RU"/>
        </w:rPr>
      </w:pPr>
    </w:p>
    <w:p w:rsidR="004E7D96" w:rsidRDefault="004E7D96" w:rsidP="00793E29">
      <w:pPr>
        <w:spacing w:after="0" w:line="211" w:lineRule="atLeast"/>
        <w:jc w:val="both"/>
        <w:rPr>
          <w:rFonts w:ascii="Times New Roman" w:eastAsia="Times New Roman" w:hAnsi="Times New Roman" w:cs="Times New Roman"/>
          <w:color w:val="313413"/>
          <w:sz w:val="28"/>
          <w:szCs w:val="28"/>
          <w:lang w:eastAsia="ru-RU"/>
        </w:rPr>
      </w:pPr>
    </w:p>
    <w:p w:rsidR="004E7D96" w:rsidRDefault="004E7D96" w:rsidP="00793E29">
      <w:pPr>
        <w:spacing w:after="0" w:line="211" w:lineRule="atLeast"/>
        <w:jc w:val="both"/>
        <w:rPr>
          <w:rFonts w:ascii="Times New Roman" w:eastAsia="Times New Roman" w:hAnsi="Times New Roman" w:cs="Times New Roman"/>
          <w:color w:val="313413"/>
          <w:sz w:val="28"/>
          <w:szCs w:val="28"/>
          <w:lang w:eastAsia="ru-RU"/>
        </w:rPr>
      </w:pPr>
    </w:p>
    <w:p w:rsidR="004E7D96" w:rsidRDefault="004E7D96" w:rsidP="00793E29">
      <w:pPr>
        <w:spacing w:after="0" w:line="211" w:lineRule="atLeast"/>
        <w:jc w:val="both"/>
        <w:rPr>
          <w:rFonts w:ascii="Times New Roman" w:eastAsia="Times New Roman" w:hAnsi="Times New Roman" w:cs="Times New Roman"/>
          <w:color w:val="313413"/>
          <w:sz w:val="28"/>
          <w:szCs w:val="28"/>
          <w:lang w:eastAsia="ru-RU"/>
        </w:rPr>
      </w:pPr>
    </w:p>
    <w:p w:rsidR="004E7D96" w:rsidRPr="00793E29" w:rsidRDefault="004E7D96" w:rsidP="00793E29">
      <w:pPr>
        <w:spacing w:after="0" w:line="211" w:lineRule="atLeast"/>
        <w:jc w:val="both"/>
        <w:rPr>
          <w:rFonts w:ascii="Times New Roman" w:eastAsia="Times New Roman" w:hAnsi="Times New Roman" w:cs="Times New Roman"/>
          <w:color w:val="313413"/>
          <w:sz w:val="28"/>
          <w:szCs w:val="28"/>
          <w:lang w:eastAsia="ru-RU"/>
        </w:rPr>
      </w:pPr>
    </w:p>
    <w:p w:rsidR="00C602F3" w:rsidRDefault="00C602F3" w:rsidP="00793E29">
      <w:pPr>
        <w:spacing w:after="0" w:line="211" w:lineRule="atLeast"/>
        <w:jc w:val="both"/>
        <w:rPr>
          <w:rFonts w:ascii="Times New Roman" w:eastAsia="Times New Roman" w:hAnsi="Times New Roman" w:cs="Times New Roman"/>
          <w:color w:val="313413"/>
          <w:sz w:val="28"/>
          <w:szCs w:val="28"/>
          <w:lang w:eastAsia="ru-RU"/>
        </w:rPr>
      </w:pPr>
    </w:p>
    <w:p w:rsidR="004E7D96" w:rsidRPr="00793E29" w:rsidRDefault="004E7D96" w:rsidP="00793E29">
      <w:pPr>
        <w:spacing w:after="0" w:line="211" w:lineRule="atLeast"/>
        <w:jc w:val="both"/>
        <w:rPr>
          <w:rFonts w:ascii="Times New Roman" w:eastAsia="Times New Roman" w:hAnsi="Times New Roman" w:cs="Times New Roman"/>
          <w:color w:val="313413"/>
          <w:sz w:val="28"/>
          <w:szCs w:val="28"/>
          <w:lang w:eastAsia="ru-RU"/>
        </w:rPr>
      </w:pPr>
    </w:p>
    <w:p w:rsidR="00C602F3" w:rsidRPr="00793E29" w:rsidRDefault="00C602F3" w:rsidP="00793E29">
      <w:pPr>
        <w:jc w:val="center"/>
        <w:rPr>
          <w:rFonts w:ascii="Times New Roman" w:hAnsi="Times New Roman" w:cs="Times New Roman"/>
          <w:b/>
          <w:color w:val="FF0000"/>
          <w:sz w:val="36"/>
          <w:szCs w:val="36"/>
        </w:rPr>
      </w:pPr>
      <w:r w:rsidRPr="00793E29">
        <w:rPr>
          <w:rFonts w:ascii="Times New Roman" w:hAnsi="Times New Roman" w:cs="Times New Roman"/>
          <w:b/>
          <w:color w:val="FF0000"/>
          <w:sz w:val="36"/>
          <w:szCs w:val="36"/>
        </w:rPr>
        <w:lastRenderedPageBreak/>
        <w:t>Федеральный государственный образовательный стандарт дошкольного образования</w:t>
      </w:r>
      <w:r w:rsidRPr="00793E29">
        <w:rPr>
          <w:rFonts w:ascii="Times New Roman" w:hAnsi="Times New Roman" w:cs="Times New Roman"/>
          <w:b/>
          <w:color w:val="FF0000"/>
          <w:sz w:val="36"/>
          <w:szCs w:val="36"/>
        </w:rPr>
        <w:br/>
        <w:t>(утв. приказом Министерства образования и науки РФ от 17 октября 2013 г. № 1155)</w:t>
      </w:r>
    </w:p>
    <w:p w:rsidR="00C602F3" w:rsidRPr="00793E29" w:rsidRDefault="00C602F3" w:rsidP="00793E29">
      <w:pPr>
        <w:jc w:val="both"/>
        <w:rPr>
          <w:rFonts w:ascii="Times New Roman" w:hAnsi="Times New Roman" w:cs="Times New Roman"/>
        </w:rPr>
      </w:pPr>
    </w:p>
    <w:p w:rsidR="00C602F3" w:rsidRPr="00793E29" w:rsidRDefault="00C602F3" w:rsidP="00793E29">
      <w:pPr>
        <w:jc w:val="both"/>
        <w:rPr>
          <w:rFonts w:ascii="Times New Roman" w:hAnsi="Times New Roman" w:cs="Times New Roman"/>
          <w:b/>
          <w:sz w:val="32"/>
          <w:szCs w:val="32"/>
        </w:rPr>
      </w:pPr>
      <w:r w:rsidRPr="00793E29">
        <w:rPr>
          <w:rFonts w:ascii="Times New Roman" w:hAnsi="Times New Roman" w:cs="Times New Roman"/>
          <w:b/>
          <w:sz w:val="32"/>
          <w:szCs w:val="32"/>
        </w:rPr>
        <w:t>I. Общие положения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1.1.</w:t>
      </w:r>
      <w:r w:rsidRPr="00793E29">
        <w:rPr>
          <w:rFonts w:ascii="Times New Roman" w:eastAsia="Times New Roman" w:hAnsi="Times New Roman" w:cs="Times New Roman"/>
          <w:color w:val="313413"/>
          <w:sz w:val="28"/>
          <w:szCs w:val="28"/>
          <w:lang w:eastAsia="ru-RU"/>
        </w:rPr>
        <w:t xml:space="preserve">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1.2.</w:t>
      </w:r>
      <w:r w:rsidRPr="00793E29">
        <w:rPr>
          <w:rFonts w:ascii="Times New Roman" w:eastAsia="Times New Roman" w:hAnsi="Times New Roman" w:cs="Times New Roman"/>
          <w:color w:val="313413"/>
          <w:sz w:val="28"/>
          <w:szCs w:val="28"/>
          <w:lang w:eastAsia="ru-RU"/>
        </w:rPr>
        <w:t xml:space="preserve"> Стандарт разработан на основе Конституции Российской Федерации*(1) и законодательства Российской Федерации и с учётом Конвенц</w:t>
      </w:r>
      <w:proofErr w:type="gramStart"/>
      <w:r w:rsidRPr="00793E29">
        <w:rPr>
          <w:rFonts w:ascii="Times New Roman" w:eastAsia="Times New Roman" w:hAnsi="Times New Roman" w:cs="Times New Roman"/>
          <w:color w:val="313413"/>
          <w:sz w:val="28"/>
          <w:szCs w:val="28"/>
          <w:lang w:eastAsia="ru-RU"/>
        </w:rPr>
        <w:t>ии ОО</w:t>
      </w:r>
      <w:proofErr w:type="gramEnd"/>
      <w:r w:rsidRPr="00793E29">
        <w:rPr>
          <w:rFonts w:ascii="Times New Roman" w:eastAsia="Times New Roman" w:hAnsi="Times New Roman" w:cs="Times New Roman"/>
          <w:color w:val="313413"/>
          <w:sz w:val="28"/>
          <w:szCs w:val="28"/>
          <w:lang w:eastAsia="ru-RU"/>
        </w:rPr>
        <w:t>Н о правах ребёнка*(2), в основе которых заложены следующие основные принципы: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1) поддержка разнообразия детства; сохранение уникальности и </w:t>
      </w:r>
      <w:proofErr w:type="spellStart"/>
      <w:r w:rsidRPr="00793E29">
        <w:rPr>
          <w:rFonts w:ascii="Times New Roman" w:eastAsia="Times New Roman" w:hAnsi="Times New Roman" w:cs="Times New Roman"/>
          <w:color w:val="313413"/>
          <w:sz w:val="28"/>
          <w:szCs w:val="28"/>
          <w:lang w:eastAsia="ru-RU"/>
        </w:rPr>
        <w:t>самоценности</w:t>
      </w:r>
      <w:proofErr w:type="spellEnd"/>
      <w:r w:rsidRPr="00793E29">
        <w:rPr>
          <w:rFonts w:ascii="Times New Roman" w:eastAsia="Times New Roman" w:hAnsi="Times New Roman" w:cs="Times New Roman"/>
          <w:color w:val="313413"/>
          <w:sz w:val="28"/>
          <w:szCs w:val="28"/>
          <w:lang w:eastAsia="ru-RU"/>
        </w:rPr>
        <w:t xml:space="preserve"> детства как важного этапа в общем развитии человека, </w:t>
      </w:r>
      <w:proofErr w:type="spellStart"/>
      <w:r w:rsidRPr="00793E29">
        <w:rPr>
          <w:rFonts w:ascii="Times New Roman" w:eastAsia="Times New Roman" w:hAnsi="Times New Roman" w:cs="Times New Roman"/>
          <w:color w:val="313413"/>
          <w:sz w:val="28"/>
          <w:szCs w:val="28"/>
          <w:lang w:eastAsia="ru-RU"/>
        </w:rPr>
        <w:t>самоценность</w:t>
      </w:r>
      <w:proofErr w:type="spellEnd"/>
      <w:r w:rsidRPr="00793E29">
        <w:rPr>
          <w:rFonts w:ascii="Times New Roman" w:eastAsia="Times New Roman" w:hAnsi="Times New Roman" w:cs="Times New Roman"/>
          <w:color w:val="313413"/>
          <w:sz w:val="28"/>
          <w:szCs w:val="28"/>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уважение личности ребенка;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1.3.</w:t>
      </w:r>
      <w:r w:rsidRPr="00793E29">
        <w:rPr>
          <w:rFonts w:ascii="Times New Roman" w:eastAsia="Times New Roman" w:hAnsi="Times New Roman" w:cs="Times New Roman"/>
          <w:color w:val="313413"/>
          <w:sz w:val="28"/>
          <w:szCs w:val="28"/>
          <w:lang w:eastAsia="ru-RU"/>
        </w:rPr>
        <w:t xml:space="preserve"> В Стандарте учитываются: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возможности освоения ребёнком Программы на разных этапах её реализации.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1.4</w:t>
      </w:r>
      <w:r w:rsidRPr="00793E29">
        <w:rPr>
          <w:rFonts w:ascii="Times New Roman" w:eastAsia="Times New Roman" w:hAnsi="Times New Roman" w:cs="Times New Roman"/>
          <w:color w:val="313413"/>
          <w:sz w:val="28"/>
          <w:szCs w:val="28"/>
          <w:lang w:eastAsia="ru-RU"/>
        </w:rPr>
        <w:t>. Основные принципы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поддержка инициативы детей в различных видах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сотрудничество Организации с семьёй;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6) приобщение детей к </w:t>
      </w:r>
      <w:proofErr w:type="spellStart"/>
      <w:r w:rsidRPr="00793E29">
        <w:rPr>
          <w:rFonts w:ascii="Times New Roman" w:eastAsia="Times New Roman" w:hAnsi="Times New Roman" w:cs="Times New Roman"/>
          <w:color w:val="313413"/>
          <w:sz w:val="28"/>
          <w:szCs w:val="28"/>
          <w:lang w:eastAsia="ru-RU"/>
        </w:rPr>
        <w:t>социокультурным</w:t>
      </w:r>
      <w:proofErr w:type="spellEnd"/>
      <w:r w:rsidRPr="00793E29">
        <w:rPr>
          <w:rFonts w:ascii="Times New Roman" w:eastAsia="Times New Roman" w:hAnsi="Times New Roman" w:cs="Times New Roman"/>
          <w:color w:val="313413"/>
          <w:sz w:val="28"/>
          <w:szCs w:val="28"/>
          <w:lang w:eastAsia="ru-RU"/>
        </w:rPr>
        <w:t xml:space="preserve"> нормам, традициям семьи, общества и государства;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7) формирование познавательных интересов и познавательных действий ребенка в различных видах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8) возрастная адекватность дошкольного образования (соответствие условий, требований, методов возрасту и особенностям развития);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9) учёт этнокультурной ситуации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1.5.</w:t>
      </w:r>
      <w:r w:rsidRPr="00793E29">
        <w:rPr>
          <w:rFonts w:ascii="Times New Roman" w:eastAsia="Times New Roman" w:hAnsi="Times New Roman" w:cs="Times New Roman"/>
          <w:color w:val="313413"/>
          <w:sz w:val="28"/>
          <w:szCs w:val="28"/>
          <w:lang w:eastAsia="ru-RU"/>
        </w:rPr>
        <w:t xml:space="preserve"> Стандарт направлен на достижение следующих целей: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повышение социального статуса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обеспечение государством равенства возможностей для каждого ребёнка в получении качественного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сохранение единства образовательного пространства Российской Федерации относительно уровня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1.6.</w:t>
      </w:r>
      <w:r w:rsidRPr="00793E29">
        <w:rPr>
          <w:rFonts w:ascii="Times New Roman" w:eastAsia="Times New Roman" w:hAnsi="Times New Roman" w:cs="Times New Roman"/>
          <w:color w:val="313413"/>
          <w:sz w:val="28"/>
          <w:szCs w:val="28"/>
          <w:lang w:eastAsia="ru-RU"/>
        </w:rPr>
        <w:t xml:space="preserve"> Стандарт направлен на решение следующих задач:</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охраны и укрепления физического и психического здоровья детей, в том числе их эмоционального благополучия;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5) объединения обучения и воспитания в целостный образовательный процесс на основе духовно-нравственных и </w:t>
      </w:r>
      <w:proofErr w:type="spellStart"/>
      <w:r w:rsidRPr="00793E29">
        <w:rPr>
          <w:rFonts w:ascii="Times New Roman" w:eastAsia="Times New Roman" w:hAnsi="Times New Roman" w:cs="Times New Roman"/>
          <w:color w:val="313413"/>
          <w:sz w:val="28"/>
          <w:szCs w:val="28"/>
          <w:lang w:eastAsia="ru-RU"/>
        </w:rPr>
        <w:t>социокультурных</w:t>
      </w:r>
      <w:proofErr w:type="spellEnd"/>
      <w:r w:rsidRPr="00793E29">
        <w:rPr>
          <w:rFonts w:ascii="Times New Roman" w:eastAsia="Times New Roman" w:hAnsi="Times New Roman" w:cs="Times New Roman"/>
          <w:color w:val="313413"/>
          <w:sz w:val="28"/>
          <w:szCs w:val="28"/>
          <w:lang w:eastAsia="ru-RU"/>
        </w:rPr>
        <w:t xml:space="preserve"> ценностей и принятых в обществе правил и норм поведения в интересах человека, семьи, общества;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w:t>
      </w:r>
      <w:r w:rsidRPr="00793E29">
        <w:rPr>
          <w:rFonts w:ascii="Times New Roman" w:eastAsia="Times New Roman" w:hAnsi="Times New Roman" w:cs="Times New Roman"/>
          <w:color w:val="313413"/>
          <w:sz w:val="28"/>
          <w:szCs w:val="28"/>
          <w:lang w:eastAsia="ru-RU"/>
        </w:rPr>
        <w:lastRenderedPageBreak/>
        <w:t>Программ различной направленности с учётом образовательных потребностей, способностей и состояния здоровья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8) формирования </w:t>
      </w:r>
      <w:proofErr w:type="spellStart"/>
      <w:r w:rsidRPr="00793E29">
        <w:rPr>
          <w:rFonts w:ascii="Times New Roman" w:eastAsia="Times New Roman" w:hAnsi="Times New Roman" w:cs="Times New Roman"/>
          <w:color w:val="313413"/>
          <w:sz w:val="28"/>
          <w:szCs w:val="28"/>
          <w:lang w:eastAsia="ru-RU"/>
        </w:rPr>
        <w:t>социокультурной</w:t>
      </w:r>
      <w:proofErr w:type="spellEnd"/>
      <w:r w:rsidRPr="00793E29">
        <w:rPr>
          <w:rFonts w:ascii="Times New Roman" w:eastAsia="Times New Roman" w:hAnsi="Times New Roman" w:cs="Times New Roman"/>
          <w:color w:val="313413"/>
          <w:sz w:val="28"/>
          <w:szCs w:val="28"/>
          <w:lang w:eastAsia="ru-RU"/>
        </w:rPr>
        <w:t xml:space="preserve"> среды, соответствующей возрастным, индивидуальным, психологическим и физиологическим особенностям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1.7.</w:t>
      </w:r>
      <w:r w:rsidRPr="00793E29">
        <w:rPr>
          <w:rFonts w:ascii="Times New Roman" w:eastAsia="Times New Roman" w:hAnsi="Times New Roman" w:cs="Times New Roman"/>
          <w:color w:val="313413"/>
          <w:sz w:val="28"/>
          <w:szCs w:val="28"/>
          <w:lang w:eastAsia="ru-RU"/>
        </w:rPr>
        <w:t xml:space="preserve"> Стандарт является основой </w:t>
      </w:r>
      <w:proofErr w:type="gramStart"/>
      <w:r w:rsidRPr="00793E29">
        <w:rPr>
          <w:rFonts w:ascii="Times New Roman" w:eastAsia="Times New Roman" w:hAnsi="Times New Roman" w:cs="Times New Roman"/>
          <w:color w:val="313413"/>
          <w:sz w:val="28"/>
          <w:szCs w:val="28"/>
          <w:lang w:eastAsia="ru-RU"/>
        </w:rPr>
        <w:t>для</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разработки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разработки вариативных примерных образовательных программ дошкольного образования (далее - примерные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объективной оценки соответствия образовательной деятельности Организации требованиям Стандарта;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1.8. Стандарт включает в себя требования </w:t>
      </w:r>
      <w:proofErr w:type="gramStart"/>
      <w:r w:rsidRPr="00793E29">
        <w:rPr>
          <w:rFonts w:ascii="Times New Roman" w:eastAsia="Times New Roman" w:hAnsi="Times New Roman" w:cs="Times New Roman"/>
          <w:color w:val="313413"/>
          <w:sz w:val="28"/>
          <w:szCs w:val="28"/>
          <w:lang w:eastAsia="ru-RU"/>
        </w:rPr>
        <w:t>к</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структуре Программы и ее объему;</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условиям реализации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результатам освоения Программы.</w:t>
      </w:r>
    </w:p>
    <w:p w:rsidR="00C602F3" w:rsidRDefault="00C602F3" w:rsidP="00793E29">
      <w:pPr>
        <w:spacing w:after="0" w:line="211" w:lineRule="atLeast"/>
        <w:jc w:val="both"/>
        <w:rPr>
          <w:rFonts w:ascii="Times New Roman" w:eastAsia="Times New Roman" w:hAnsi="Times New Roman" w:cs="Times New Roman"/>
          <w:color w:val="313413"/>
          <w:sz w:val="28"/>
          <w:szCs w:val="28"/>
          <w:lang w:eastAsia="ru-RU"/>
        </w:rPr>
      </w:pPr>
      <w:r w:rsidRPr="00793E29">
        <w:rPr>
          <w:rFonts w:ascii="Times New Roman" w:eastAsia="Times New Roman" w:hAnsi="Times New Roman" w:cs="Times New Roman"/>
          <w:b/>
          <w:color w:val="313413"/>
          <w:sz w:val="28"/>
          <w:szCs w:val="28"/>
          <w:lang w:eastAsia="ru-RU"/>
        </w:rPr>
        <w:t>1.9.</w:t>
      </w:r>
      <w:r w:rsidRPr="00793E29">
        <w:rPr>
          <w:rFonts w:ascii="Times New Roman" w:eastAsia="Times New Roman" w:hAnsi="Times New Roman" w:cs="Times New Roman"/>
          <w:color w:val="313413"/>
          <w:sz w:val="28"/>
          <w:szCs w:val="28"/>
          <w:lang w:eastAsia="ru-RU"/>
        </w:rPr>
        <w:t xml:space="preserve">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FC1E3E" w:rsidRPr="00793E29" w:rsidRDefault="00FC1E3E" w:rsidP="00793E29">
      <w:pPr>
        <w:spacing w:after="0" w:line="211" w:lineRule="atLeast"/>
        <w:jc w:val="both"/>
        <w:rPr>
          <w:rFonts w:ascii="Times New Roman" w:eastAsia="Times New Roman" w:hAnsi="Times New Roman" w:cs="Times New Roman"/>
          <w:color w:val="313413"/>
          <w:sz w:val="18"/>
          <w:szCs w:val="18"/>
          <w:lang w:eastAsia="ru-RU"/>
        </w:rPr>
      </w:pPr>
    </w:p>
    <w:p w:rsidR="00C602F3" w:rsidRPr="00FC1E3E" w:rsidRDefault="00C602F3" w:rsidP="00793E29">
      <w:pPr>
        <w:jc w:val="both"/>
        <w:rPr>
          <w:rFonts w:ascii="Times New Roman" w:hAnsi="Times New Roman" w:cs="Times New Roman"/>
          <w:b/>
          <w:sz w:val="32"/>
          <w:szCs w:val="32"/>
        </w:rPr>
      </w:pPr>
      <w:r w:rsidRPr="00FC1E3E">
        <w:rPr>
          <w:rFonts w:ascii="Times New Roman" w:hAnsi="Times New Roman" w:cs="Times New Roman"/>
          <w:b/>
          <w:sz w:val="32"/>
          <w:szCs w:val="32"/>
        </w:rPr>
        <w:t>II. Требования к структуре образовательной программы дошкольного образования и ее объему</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w:t>
      </w:r>
      <w:r w:rsidRPr="00793E29">
        <w:rPr>
          <w:rFonts w:ascii="Times New Roman" w:eastAsia="Times New Roman" w:hAnsi="Times New Roman" w:cs="Times New Roman"/>
          <w:color w:val="313413"/>
          <w:sz w:val="28"/>
          <w:szCs w:val="28"/>
          <w:lang w:eastAsia="ru-RU"/>
        </w:rPr>
        <w:t xml:space="preserve"> Программа определяет содержание и организацию образовательной деятельности на уровне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2.2.</w:t>
      </w:r>
      <w:r w:rsidRPr="00793E29">
        <w:rPr>
          <w:rFonts w:ascii="Times New Roman" w:eastAsia="Times New Roman" w:hAnsi="Times New Roman" w:cs="Times New Roman"/>
          <w:color w:val="313413"/>
          <w:sz w:val="28"/>
          <w:szCs w:val="28"/>
          <w:lang w:eastAsia="ru-RU"/>
        </w:rPr>
        <w:t xml:space="preserve"> Структурные подразделения в одной Организации (далее - Группы) могут реализовывать разные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2.3.</w:t>
      </w:r>
      <w:r w:rsidRPr="00793E29">
        <w:rPr>
          <w:rFonts w:ascii="Times New Roman" w:eastAsia="Times New Roman" w:hAnsi="Times New Roman" w:cs="Times New Roman"/>
          <w:color w:val="313413"/>
          <w:sz w:val="28"/>
          <w:szCs w:val="28"/>
          <w:lang w:eastAsia="ru-RU"/>
        </w:rPr>
        <w:t xml:space="preserve">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lastRenderedPageBreak/>
        <w:t>2.4.</w:t>
      </w:r>
      <w:r w:rsidRPr="00793E29">
        <w:rPr>
          <w:rFonts w:ascii="Times New Roman" w:eastAsia="Times New Roman" w:hAnsi="Times New Roman" w:cs="Times New Roman"/>
          <w:color w:val="313413"/>
          <w:sz w:val="28"/>
          <w:szCs w:val="28"/>
          <w:lang w:eastAsia="ru-RU"/>
        </w:rPr>
        <w:t xml:space="preserve"> Программа направлена </w:t>
      </w:r>
      <w:proofErr w:type="gramStart"/>
      <w:r w:rsidRPr="00793E29">
        <w:rPr>
          <w:rFonts w:ascii="Times New Roman" w:eastAsia="Times New Roman" w:hAnsi="Times New Roman" w:cs="Times New Roman"/>
          <w:color w:val="313413"/>
          <w:sz w:val="28"/>
          <w:szCs w:val="28"/>
          <w:lang w:eastAsia="ru-RU"/>
        </w:rPr>
        <w:t>на</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793E29">
        <w:rPr>
          <w:rFonts w:ascii="Times New Roman" w:eastAsia="Times New Roman" w:hAnsi="Times New Roman" w:cs="Times New Roman"/>
          <w:color w:val="313413"/>
          <w:sz w:val="28"/>
          <w:szCs w:val="28"/>
          <w:lang w:eastAsia="ru-RU"/>
        </w:rPr>
        <w:t>со</w:t>
      </w:r>
      <w:proofErr w:type="gramEnd"/>
      <w:r w:rsidRPr="00793E29">
        <w:rPr>
          <w:rFonts w:ascii="Times New Roman" w:eastAsia="Times New Roman" w:hAnsi="Times New Roman" w:cs="Times New Roman"/>
          <w:color w:val="313413"/>
          <w:sz w:val="28"/>
          <w:szCs w:val="28"/>
          <w:lang w:eastAsia="ru-RU"/>
        </w:rPr>
        <w:t xml:space="preserve"> взрослыми и сверстниками и соответствующим возрасту видам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2.5.</w:t>
      </w:r>
      <w:r w:rsidRPr="00793E29">
        <w:rPr>
          <w:rFonts w:ascii="Times New Roman" w:eastAsia="Times New Roman" w:hAnsi="Times New Roman" w:cs="Times New Roman"/>
          <w:color w:val="313413"/>
          <w:sz w:val="28"/>
          <w:szCs w:val="28"/>
          <w:lang w:eastAsia="ru-RU"/>
        </w:rPr>
        <w:t xml:space="preserve"> Программа разрабатывается и утверждается Организацией самостоятельно в соответствии с настоящим Стандартом и с учётом Примерных программ*(3).</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Программа может реализовываться в течение всего времени пребывания*(4) детей в Организации.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2.6.</w:t>
      </w:r>
      <w:r w:rsidRPr="00793E29">
        <w:rPr>
          <w:rFonts w:ascii="Times New Roman" w:eastAsia="Times New Roman" w:hAnsi="Times New Roman" w:cs="Times New Roman"/>
          <w:color w:val="313413"/>
          <w:sz w:val="28"/>
          <w:szCs w:val="28"/>
          <w:lang w:eastAsia="ru-RU"/>
        </w:rPr>
        <w:t xml:space="preserve">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социально-коммуникативное развитие;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познавательное развитие;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речевое развитие;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художественно-эстетическое развитие;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физическое развитие.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793E29">
        <w:rPr>
          <w:rFonts w:ascii="Times New Roman" w:eastAsia="Times New Roman" w:hAnsi="Times New Roman" w:cs="Times New Roman"/>
          <w:color w:val="313413"/>
          <w:sz w:val="28"/>
          <w:szCs w:val="28"/>
          <w:lang w:eastAsia="ru-RU"/>
        </w:rPr>
        <w:t>со</w:t>
      </w:r>
      <w:proofErr w:type="gramEnd"/>
      <w:r w:rsidRPr="00793E29">
        <w:rPr>
          <w:rFonts w:ascii="Times New Roman" w:eastAsia="Times New Roman" w:hAnsi="Times New Roman" w:cs="Times New Roman"/>
          <w:color w:val="313413"/>
          <w:sz w:val="28"/>
          <w:szCs w:val="28"/>
          <w:lang w:eastAsia="ru-RU"/>
        </w:rPr>
        <w:t xml:space="preserve"> взрослыми и сверстниками; становление самостоятельности, целенаправленности и </w:t>
      </w:r>
      <w:proofErr w:type="spellStart"/>
      <w:r w:rsidRPr="00793E29">
        <w:rPr>
          <w:rFonts w:ascii="Times New Roman" w:eastAsia="Times New Roman" w:hAnsi="Times New Roman" w:cs="Times New Roman"/>
          <w:color w:val="313413"/>
          <w:sz w:val="28"/>
          <w:szCs w:val="28"/>
          <w:lang w:eastAsia="ru-RU"/>
        </w:rPr>
        <w:t>саморегуляции</w:t>
      </w:r>
      <w:proofErr w:type="spellEnd"/>
      <w:r w:rsidRPr="00793E29">
        <w:rPr>
          <w:rFonts w:ascii="Times New Roman" w:eastAsia="Times New Roman" w:hAnsi="Times New Roman" w:cs="Times New Roman"/>
          <w:color w:val="313413"/>
          <w:sz w:val="28"/>
          <w:szCs w:val="28"/>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793E29">
        <w:rPr>
          <w:rFonts w:ascii="Times New Roman" w:eastAsia="Times New Roman" w:hAnsi="Times New Roman" w:cs="Times New Roman"/>
          <w:color w:val="313413"/>
          <w:sz w:val="28"/>
          <w:szCs w:val="28"/>
          <w:lang w:eastAsia="ru-RU"/>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793E29">
        <w:rPr>
          <w:rFonts w:ascii="Times New Roman" w:eastAsia="Times New Roman" w:hAnsi="Times New Roman" w:cs="Times New Roman"/>
          <w:color w:val="313413"/>
          <w:sz w:val="28"/>
          <w:szCs w:val="28"/>
          <w:lang w:eastAsia="ru-RU"/>
        </w:rPr>
        <w:t>социокультурных</w:t>
      </w:r>
      <w:proofErr w:type="spellEnd"/>
      <w:r w:rsidRPr="00793E29">
        <w:rPr>
          <w:rFonts w:ascii="Times New Roman" w:eastAsia="Times New Roman" w:hAnsi="Times New Roman" w:cs="Times New Roman"/>
          <w:color w:val="313413"/>
          <w:sz w:val="28"/>
          <w:szCs w:val="28"/>
          <w:lang w:eastAsia="ru-RU"/>
        </w:rPr>
        <w:t xml:space="preserve"> ценностях нашего народа, об отечественных традициях и праздниках, о планете Земля как</w:t>
      </w:r>
      <w:proofErr w:type="gramEnd"/>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общем</w:t>
      </w:r>
      <w:proofErr w:type="gramEnd"/>
      <w:r w:rsidRPr="00793E29">
        <w:rPr>
          <w:rFonts w:ascii="Times New Roman" w:eastAsia="Times New Roman" w:hAnsi="Times New Roman" w:cs="Times New Roman"/>
          <w:color w:val="313413"/>
          <w:sz w:val="28"/>
          <w:szCs w:val="28"/>
          <w:lang w:eastAsia="ru-RU"/>
        </w:rPr>
        <w:t xml:space="preserve"> доме людей, об особенностях её природы, многообразии стран и народов мира.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proofErr w:type="gramStart"/>
      <w:r w:rsidRPr="00793E29">
        <w:rPr>
          <w:rFonts w:ascii="Times New Roman" w:eastAsia="Times New Roman" w:hAnsi="Times New Roman" w:cs="Times New Roman"/>
          <w:color w:val="313413"/>
          <w:sz w:val="28"/>
          <w:szCs w:val="28"/>
          <w:lang w:eastAsia="ru-RU"/>
        </w:rPr>
        <w:lastRenderedPageBreak/>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793E29">
        <w:rPr>
          <w:rFonts w:ascii="Times New Roman" w:eastAsia="Times New Roman" w:hAnsi="Times New Roman" w:cs="Times New Roman"/>
          <w:color w:val="313413"/>
          <w:sz w:val="28"/>
          <w:szCs w:val="28"/>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93E29">
        <w:rPr>
          <w:rFonts w:ascii="Times New Roman" w:eastAsia="Times New Roman" w:hAnsi="Times New Roman" w:cs="Times New Roman"/>
          <w:color w:val="313413"/>
          <w:sz w:val="28"/>
          <w:szCs w:val="28"/>
          <w:lang w:eastAsia="ru-RU"/>
        </w:rPr>
        <w:t>саморегуляции</w:t>
      </w:r>
      <w:proofErr w:type="spellEnd"/>
      <w:r w:rsidRPr="00793E29">
        <w:rPr>
          <w:rFonts w:ascii="Times New Roman" w:eastAsia="Times New Roman" w:hAnsi="Times New Roman" w:cs="Times New Roman"/>
          <w:color w:val="313413"/>
          <w:sz w:val="28"/>
          <w:szCs w:val="28"/>
          <w:lang w:eastAsia="ru-RU"/>
        </w:rPr>
        <w:t xml:space="preserve"> в двигательной сфере;</w:t>
      </w:r>
      <w:proofErr w:type="gramEnd"/>
      <w:r w:rsidRPr="00793E29">
        <w:rPr>
          <w:rFonts w:ascii="Times New Roman" w:eastAsia="Times New Roman" w:hAnsi="Times New Roman" w:cs="Times New Roman"/>
          <w:color w:val="313413"/>
          <w:sz w:val="28"/>
          <w:szCs w:val="28"/>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2.7.</w:t>
      </w:r>
      <w:r w:rsidRPr="00793E29">
        <w:rPr>
          <w:rFonts w:ascii="Times New Roman" w:eastAsia="Times New Roman" w:hAnsi="Times New Roman" w:cs="Times New Roman"/>
          <w:color w:val="313413"/>
          <w:sz w:val="28"/>
          <w:szCs w:val="28"/>
          <w:lang w:eastAsia="ru-RU"/>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proofErr w:type="gramStart"/>
      <w:r w:rsidRPr="00793E29">
        <w:rPr>
          <w:rFonts w:ascii="Times New Roman" w:eastAsia="Times New Roman" w:hAnsi="Times New Roman" w:cs="Times New Roman"/>
          <w:color w:val="313413"/>
          <w:sz w:val="28"/>
          <w:szCs w:val="28"/>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793E29">
        <w:rPr>
          <w:rFonts w:ascii="Times New Roman" w:eastAsia="Times New Roman" w:hAnsi="Times New Roman" w:cs="Times New Roman"/>
          <w:color w:val="313413"/>
          <w:sz w:val="28"/>
          <w:szCs w:val="28"/>
          <w:lang w:eastAsia="ru-RU"/>
        </w:rPr>
        <w:t>со</w:t>
      </w:r>
      <w:proofErr w:type="gramEnd"/>
      <w:r w:rsidRPr="00793E29">
        <w:rPr>
          <w:rFonts w:ascii="Times New Roman" w:eastAsia="Times New Roman" w:hAnsi="Times New Roman" w:cs="Times New Roman"/>
          <w:color w:val="313413"/>
          <w:sz w:val="28"/>
          <w:szCs w:val="28"/>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w:t>
      </w:r>
      <w:r w:rsidRPr="00793E29">
        <w:rPr>
          <w:rFonts w:ascii="Times New Roman" w:eastAsia="Times New Roman" w:hAnsi="Times New Roman" w:cs="Times New Roman"/>
          <w:color w:val="313413"/>
          <w:sz w:val="28"/>
          <w:szCs w:val="28"/>
          <w:lang w:eastAsia="ru-RU"/>
        </w:rPr>
        <w:lastRenderedPageBreak/>
        <w:t xml:space="preserve">улице), конструирование из </w:t>
      </w:r>
      <w:proofErr w:type="gramStart"/>
      <w:r w:rsidRPr="00793E29">
        <w:rPr>
          <w:rFonts w:ascii="Times New Roman" w:eastAsia="Times New Roman" w:hAnsi="Times New Roman" w:cs="Times New Roman"/>
          <w:color w:val="313413"/>
          <w:sz w:val="28"/>
          <w:szCs w:val="28"/>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2.8.</w:t>
      </w:r>
      <w:r w:rsidRPr="00793E29">
        <w:rPr>
          <w:rFonts w:ascii="Times New Roman" w:eastAsia="Times New Roman" w:hAnsi="Times New Roman" w:cs="Times New Roman"/>
          <w:color w:val="313413"/>
          <w:sz w:val="28"/>
          <w:szCs w:val="28"/>
          <w:lang w:eastAsia="ru-RU"/>
        </w:rPr>
        <w:t xml:space="preserve"> Содержание Программы должно отражать следующие аспекты образовательной среды для ребёнка дошкольного возраста: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предметно-пространственная развивающая образовательная среда;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2) характер взаимодействия </w:t>
      </w:r>
      <w:proofErr w:type="gramStart"/>
      <w:r w:rsidRPr="00793E29">
        <w:rPr>
          <w:rFonts w:ascii="Times New Roman" w:eastAsia="Times New Roman" w:hAnsi="Times New Roman" w:cs="Times New Roman"/>
          <w:color w:val="313413"/>
          <w:sz w:val="28"/>
          <w:szCs w:val="28"/>
          <w:lang w:eastAsia="ru-RU"/>
        </w:rPr>
        <w:t>со</w:t>
      </w:r>
      <w:proofErr w:type="gramEnd"/>
      <w:r w:rsidRPr="00793E29">
        <w:rPr>
          <w:rFonts w:ascii="Times New Roman" w:eastAsia="Times New Roman" w:hAnsi="Times New Roman" w:cs="Times New Roman"/>
          <w:color w:val="313413"/>
          <w:sz w:val="28"/>
          <w:szCs w:val="28"/>
          <w:lang w:eastAsia="ru-RU"/>
        </w:rPr>
        <w:t xml:space="preserve"> взрослыми;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характер взаимодействия с другими детьми;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система отношений ребёнка к миру, к другим людям, к себе самому.</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2.9.</w:t>
      </w:r>
      <w:r w:rsidRPr="00793E29">
        <w:rPr>
          <w:rFonts w:ascii="Times New Roman" w:eastAsia="Times New Roman" w:hAnsi="Times New Roman" w:cs="Times New Roman"/>
          <w:color w:val="313413"/>
          <w:sz w:val="28"/>
          <w:szCs w:val="28"/>
          <w:lang w:eastAsia="ru-RU"/>
        </w:rPr>
        <w:t xml:space="preserve">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2.10.</w:t>
      </w:r>
      <w:r w:rsidRPr="00793E29">
        <w:rPr>
          <w:rFonts w:ascii="Times New Roman" w:eastAsia="Times New Roman" w:hAnsi="Times New Roman" w:cs="Times New Roman"/>
          <w:color w:val="313413"/>
          <w:sz w:val="28"/>
          <w:szCs w:val="28"/>
          <w:lang w:eastAsia="ru-RU"/>
        </w:rPr>
        <w:t xml:space="preserve">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2.11.</w:t>
      </w:r>
      <w:r w:rsidRPr="00793E29">
        <w:rPr>
          <w:rFonts w:ascii="Times New Roman" w:eastAsia="Times New Roman" w:hAnsi="Times New Roman" w:cs="Times New Roman"/>
          <w:color w:val="313413"/>
          <w:sz w:val="28"/>
          <w:szCs w:val="28"/>
          <w:lang w:eastAsia="ru-RU"/>
        </w:rPr>
        <w:t xml:space="preserve">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2.11.1.</w:t>
      </w:r>
      <w:r w:rsidRPr="00793E29">
        <w:rPr>
          <w:rFonts w:ascii="Times New Roman" w:eastAsia="Times New Roman" w:hAnsi="Times New Roman" w:cs="Times New Roman"/>
          <w:color w:val="313413"/>
          <w:sz w:val="28"/>
          <w:szCs w:val="28"/>
          <w:lang w:eastAsia="ru-RU"/>
        </w:rPr>
        <w:t xml:space="preserve"> Целевой раздел включает в себя пояснительную записку и планируемые результаты освоения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Пояснительная записка должна раскрывать: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цели и задачи реализации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принципы и подходы к формированию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2.11.2.</w:t>
      </w:r>
      <w:r w:rsidRPr="00793E29">
        <w:rPr>
          <w:rFonts w:ascii="Times New Roman" w:eastAsia="Times New Roman" w:hAnsi="Times New Roman" w:cs="Times New Roman"/>
          <w:color w:val="313413"/>
          <w:sz w:val="28"/>
          <w:szCs w:val="28"/>
          <w:lang w:eastAsia="ru-RU"/>
        </w:rPr>
        <w:t xml:space="preserve"> Содержательный раздел представляет общее содержание Программы, обеспечивающее полноценное развитие личности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Содержательный раздел Программы должен включать: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proofErr w:type="gramStart"/>
      <w:r w:rsidRPr="00793E29">
        <w:rPr>
          <w:rFonts w:ascii="Times New Roman" w:eastAsia="Times New Roman" w:hAnsi="Times New Roman" w:cs="Times New Roman"/>
          <w:color w:val="313413"/>
          <w:sz w:val="28"/>
          <w:szCs w:val="28"/>
          <w:lang w:eastAsia="ru-RU"/>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w:t>
      </w:r>
      <w:r w:rsidRPr="00793E29">
        <w:rPr>
          <w:rFonts w:ascii="Times New Roman" w:eastAsia="Times New Roman" w:hAnsi="Times New Roman" w:cs="Times New Roman"/>
          <w:color w:val="313413"/>
          <w:sz w:val="28"/>
          <w:szCs w:val="28"/>
          <w:lang w:eastAsia="ru-RU"/>
        </w:rPr>
        <w:lastRenderedPageBreak/>
        <w:t>образования и методических пособий, обеспечивающих реализацию данного содержания;</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содержательном разделе Программы должны быть представлены: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а) особенности образовательной деятельности разных видов и культурных практик;</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б) способы и направления поддержки детской инициативы;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особенности взаимодействия педагогического коллектива с семьями воспитанников;</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г) иные характеристики содержания Программы, наиболее существенные с точки зрения авторов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793E29">
        <w:rPr>
          <w:rFonts w:ascii="Times New Roman" w:eastAsia="Times New Roman" w:hAnsi="Times New Roman" w:cs="Times New Roman"/>
          <w:color w:val="313413"/>
          <w:sz w:val="28"/>
          <w:szCs w:val="28"/>
          <w:lang w:eastAsia="ru-RU"/>
        </w:rPr>
        <w:t>на</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специфику национальных, </w:t>
      </w:r>
      <w:proofErr w:type="spellStart"/>
      <w:r w:rsidRPr="00793E29">
        <w:rPr>
          <w:rFonts w:ascii="Times New Roman" w:eastAsia="Times New Roman" w:hAnsi="Times New Roman" w:cs="Times New Roman"/>
          <w:color w:val="313413"/>
          <w:sz w:val="28"/>
          <w:szCs w:val="28"/>
          <w:lang w:eastAsia="ru-RU"/>
        </w:rPr>
        <w:t>социокультурных</w:t>
      </w:r>
      <w:proofErr w:type="spellEnd"/>
      <w:r w:rsidRPr="00793E29">
        <w:rPr>
          <w:rFonts w:ascii="Times New Roman" w:eastAsia="Times New Roman" w:hAnsi="Times New Roman" w:cs="Times New Roman"/>
          <w:color w:val="313413"/>
          <w:sz w:val="28"/>
          <w:szCs w:val="28"/>
          <w:lang w:eastAsia="ru-RU"/>
        </w:rPr>
        <w:t xml:space="preserve"> и иных условий, в которых осуществляется образовательная деятельность;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сложившиеся традиции Организации или Группы.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Коррекционная работа и/или инклюзивное образование должны быть направлены </w:t>
      </w:r>
      <w:proofErr w:type="gramStart"/>
      <w:r w:rsidRPr="00793E29">
        <w:rPr>
          <w:rFonts w:ascii="Times New Roman" w:eastAsia="Times New Roman" w:hAnsi="Times New Roman" w:cs="Times New Roman"/>
          <w:color w:val="313413"/>
          <w:sz w:val="28"/>
          <w:szCs w:val="28"/>
          <w:lang w:eastAsia="ru-RU"/>
        </w:rPr>
        <w:t>на</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1) обеспечение </w:t>
      </w:r>
      <w:proofErr w:type="gramStart"/>
      <w:r w:rsidRPr="00793E29">
        <w:rPr>
          <w:rFonts w:ascii="Times New Roman" w:eastAsia="Times New Roman" w:hAnsi="Times New Roman" w:cs="Times New Roman"/>
          <w:color w:val="313413"/>
          <w:sz w:val="28"/>
          <w:szCs w:val="28"/>
          <w:lang w:eastAsia="ru-RU"/>
        </w:rPr>
        <w:t>коррекции нарушений развития различных категорий детей</w:t>
      </w:r>
      <w:proofErr w:type="gramEnd"/>
      <w:r w:rsidRPr="00793E29">
        <w:rPr>
          <w:rFonts w:ascii="Times New Roman" w:eastAsia="Times New Roman" w:hAnsi="Times New Roman" w:cs="Times New Roman"/>
          <w:color w:val="313413"/>
          <w:sz w:val="28"/>
          <w:szCs w:val="28"/>
          <w:lang w:eastAsia="ru-RU"/>
        </w:rPr>
        <w:t xml:space="preserve"> с ограниченными возможностями здоровья, оказание им квалифицированной помощи в освоении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2.11.3.</w:t>
      </w:r>
      <w:r w:rsidRPr="00793E29">
        <w:rPr>
          <w:rFonts w:ascii="Times New Roman" w:eastAsia="Times New Roman" w:hAnsi="Times New Roman" w:cs="Times New Roman"/>
          <w:color w:val="313413"/>
          <w:sz w:val="28"/>
          <w:szCs w:val="28"/>
          <w:lang w:eastAsia="ru-RU"/>
        </w:rPr>
        <w:t xml:space="preserve">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2.12.</w:t>
      </w:r>
      <w:r w:rsidRPr="00793E29">
        <w:rPr>
          <w:rFonts w:ascii="Times New Roman" w:eastAsia="Times New Roman" w:hAnsi="Times New Roman" w:cs="Times New Roman"/>
          <w:color w:val="313413"/>
          <w:sz w:val="28"/>
          <w:szCs w:val="28"/>
          <w:lang w:eastAsia="ru-RU"/>
        </w:rPr>
        <w:t xml:space="preserve">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793E29">
        <w:rPr>
          <w:rFonts w:ascii="Times New Roman" w:eastAsia="Times New Roman" w:hAnsi="Times New Roman" w:cs="Times New Roman"/>
          <w:color w:val="313413"/>
          <w:sz w:val="28"/>
          <w:szCs w:val="28"/>
          <w:lang w:eastAsia="ru-RU"/>
        </w:rPr>
        <w:t>представлена</w:t>
      </w:r>
      <w:proofErr w:type="gramEnd"/>
      <w:r w:rsidRPr="00793E29">
        <w:rPr>
          <w:rFonts w:ascii="Times New Roman" w:eastAsia="Times New Roman" w:hAnsi="Times New Roman" w:cs="Times New Roman"/>
          <w:color w:val="313413"/>
          <w:sz w:val="28"/>
          <w:szCs w:val="28"/>
          <w:lang w:eastAsia="ru-RU"/>
        </w:rPr>
        <w:t xml:space="preserve"> развёрнуто в соответствии с пунктом 2.11 Стандарта, в случае если она не соответствует одной из примерных программ.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2.13.</w:t>
      </w:r>
      <w:r w:rsidRPr="00793E29">
        <w:rPr>
          <w:rFonts w:ascii="Times New Roman" w:eastAsia="Times New Roman" w:hAnsi="Times New Roman" w:cs="Times New Roman"/>
          <w:color w:val="313413"/>
          <w:sz w:val="28"/>
          <w:szCs w:val="28"/>
          <w:lang w:eastAsia="ru-RU"/>
        </w:rPr>
        <w:t xml:space="preserve">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краткой презентации Программы должны быть указаны: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используемые Примерные программы;</w:t>
      </w:r>
    </w:p>
    <w:p w:rsidR="00C602F3" w:rsidRDefault="00C602F3" w:rsidP="00793E29">
      <w:pPr>
        <w:spacing w:after="0" w:line="211" w:lineRule="atLeast"/>
        <w:jc w:val="both"/>
        <w:rPr>
          <w:rFonts w:ascii="Times New Roman" w:eastAsia="Times New Roman" w:hAnsi="Times New Roman" w:cs="Times New Roman"/>
          <w:color w:val="313413"/>
          <w:sz w:val="28"/>
          <w:szCs w:val="28"/>
          <w:lang w:eastAsia="ru-RU"/>
        </w:rPr>
      </w:pPr>
      <w:r w:rsidRPr="00793E29">
        <w:rPr>
          <w:rFonts w:ascii="Times New Roman" w:eastAsia="Times New Roman" w:hAnsi="Times New Roman" w:cs="Times New Roman"/>
          <w:color w:val="313413"/>
          <w:sz w:val="28"/>
          <w:szCs w:val="28"/>
          <w:lang w:eastAsia="ru-RU"/>
        </w:rPr>
        <w:t>3) характеристика взаимодействия педагогического коллектива с семьями детей.</w:t>
      </w:r>
    </w:p>
    <w:p w:rsidR="00FC1E3E" w:rsidRPr="00793E29" w:rsidRDefault="00FC1E3E" w:rsidP="00793E29">
      <w:pPr>
        <w:spacing w:after="0" w:line="211" w:lineRule="atLeast"/>
        <w:jc w:val="both"/>
        <w:rPr>
          <w:rFonts w:ascii="Times New Roman" w:eastAsia="Times New Roman" w:hAnsi="Times New Roman" w:cs="Times New Roman"/>
          <w:color w:val="313413"/>
          <w:sz w:val="18"/>
          <w:szCs w:val="18"/>
          <w:lang w:eastAsia="ru-RU"/>
        </w:rPr>
      </w:pPr>
    </w:p>
    <w:p w:rsidR="00C602F3" w:rsidRPr="00FC1E3E" w:rsidRDefault="00C602F3" w:rsidP="00793E29">
      <w:pPr>
        <w:jc w:val="both"/>
        <w:rPr>
          <w:rFonts w:ascii="Times New Roman" w:hAnsi="Times New Roman" w:cs="Times New Roman"/>
          <w:b/>
          <w:sz w:val="32"/>
          <w:szCs w:val="32"/>
        </w:rPr>
      </w:pPr>
      <w:r w:rsidRPr="00FC1E3E">
        <w:rPr>
          <w:rFonts w:ascii="Times New Roman" w:hAnsi="Times New Roman" w:cs="Times New Roman"/>
          <w:b/>
          <w:sz w:val="32"/>
          <w:szCs w:val="32"/>
        </w:rPr>
        <w:t>III. Требования к условиям реализации основной образовательной программы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3.1.</w:t>
      </w:r>
      <w:r w:rsidRPr="00793E29">
        <w:rPr>
          <w:rFonts w:ascii="Times New Roman" w:eastAsia="Times New Roman" w:hAnsi="Times New Roman" w:cs="Times New Roman"/>
          <w:color w:val="313413"/>
          <w:sz w:val="28"/>
          <w:szCs w:val="28"/>
          <w:lang w:eastAsia="ru-RU"/>
        </w:rPr>
        <w:t xml:space="preserve">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гарантирует охрану и укрепление физического и психического здоровья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обеспечивает эмоциональное благополучие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способствует профессиональному развитию педагогических работников;</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4) создаёт условия для развивающего вариативного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обеспечивает открытость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6) создает условия для участия родителей (законных представителей) в образовательной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w:t>
      </w:r>
      <w:r w:rsidRPr="00793E29">
        <w:rPr>
          <w:rFonts w:ascii="Times New Roman" w:eastAsia="Times New Roman" w:hAnsi="Times New Roman" w:cs="Times New Roman"/>
          <w:color w:val="313413"/>
          <w:sz w:val="28"/>
          <w:szCs w:val="28"/>
          <w:lang w:eastAsia="ru-RU"/>
        </w:rPr>
        <w:t xml:space="preserve"> Требования к психолого-педагогическим условиям реализации основной образовательной программы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3.2.1.</w:t>
      </w:r>
      <w:r w:rsidRPr="00793E29">
        <w:rPr>
          <w:rFonts w:ascii="Times New Roman" w:eastAsia="Times New Roman" w:hAnsi="Times New Roman" w:cs="Times New Roman"/>
          <w:color w:val="313413"/>
          <w:sz w:val="28"/>
          <w:szCs w:val="28"/>
          <w:lang w:eastAsia="ru-RU"/>
        </w:rPr>
        <w:t xml:space="preserve"> Для успешной реализации Программы должны быть обеспечены следующие психолого-педагогические условия: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793E29">
        <w:rPr>
          <w:rFonts w:ascii="Times New Roman" w:eastAsia="Times New Roman" w:hAnsi="Times New Roman" w:cs="Times New Roman"/>
          <w:color w:val="313413"/>
          <w:sz w:val="28"/>
          <w:szCs w:val="28"/>
          <w:lang w:eastAsia="ru-RU"/>
        </w:rPr>
        <w:t>недопустимость</w:t>
      </w:r>
      <w:proofErr w:type="gramEnd"/>
      <w:r w:rsidRPr="00793E29">
        <w:rPr>
          <w:rFonts w:ascii="Times New Roman" w:eastAsia="Times New Roman" w:hAnsi="Times New Roman" w:cs="Times New Roman"/>
          <w:color w:val="313413"/>
          <w:sz w:val="28"/>
          <w:szCs w:val="28"/>
          <w:lang w:eastAsia="ru-RU"/>
        </w:rPr>
        <w:t xml:space="preserve"> как искусственного ускорения, так и искусственного замедления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поддержка инициативы и самостоятельности детей в специфических для них видах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6) возможность выбора детьми материалов, видов активности, участников совместной деятельности и общения;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7) защита детей от всех форм физического и психического насилия*(5);</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3.2.2.</w:t>
      </w:r>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793E29">
        <w:rPr>
          <w:rFonts w:ascii="Times New Roman" w:eastAsia="Times New Roman" w:hAnsi="Times New Roman" w:cs="Times New Roman"/>
          <w:color w:val="313413"/>
          <w:sz w:val="28"/>
          <w:szCs w:val="28"/>
          <w:lang w:eastAsia="ru-RU"/>
        </w:rPr>
        <w:t xml:space="preserve"> посредством организации инклюзивного образования детей с ограниченными возможностями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3.2.3.</w:t>
      </w:r>
      <w:r w:rsidRPr="00793E29">
        <w:rPr>
          <w:rFonts w:ascii="Times New Roman" w:eastAsia="Times New Roman" w:hAnsi="Times New Roman" w:cs="Times New Roman"/>
          <w:color w:val="313413"/>
          <w:sz w:val="28"/>
          <w:szCs w:val="28"/>
          <w:lang w:eastAsia="ru-RU"/>
        </w:rPr>
        <w:t xml:space="preserve">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оптимизации работы с группой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793E29">
        <w:rPr>
          <w:rFonts w:ascii="Times New Roman" w:eastAsia="Times New Roman" w:hAnsi="Times New Roman" w:cs="Times New Roman"/>
          <w:color w:val="313413"/>
          <w:sz w:val="28"/>
          <w:szCs w:val="28"/>
          <w:lang w:eastAsia="ru-RU"/>
        </w:rPr>
        <w:t>которую</w:t>
      </w:r>
      <w:proofErr w:type="gramEnd"/>
      <w:r w:rsidRPr="00793E29">
        <w:rPr>
          <w:rFonts w:ascii="Times New Roman" w:eastAsia="Times New Roman" w:hAnsi="Times New Roman" w:cs="Times New Roman"/>
          <w:color w:val="313413"/>
          <w:sz w:val="28"/>
          <w:szCs w:val="28"/>
          <w:lang w:eastAsia="ru-RU"/>
        </w:rPr>
        <w:t xml:space="preserve"> проводят квалифицированные специалисты (педагоги-психологи, психологи).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Участие ребёнка в психологической диагностике допускается только с согласия его родителей (законных представителей).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3.2.4.</w:t>
      </w:r>
      <w:r w:rsidRPr="00793E29">
        <w:rPr>
          <w:rFonts w:ascii="Times New Roman" w:eastAsia="Times New Roman" w:hAnsi="Times New Roman" w:cs="Times New Roman"/>
          <w:color w:val="313413"/>
          <w:sz w:val="28"/>
          <w:szCs w:val="28"/>
          <w:lang w:eastAsia="ru-RU"/>
        </w:rPr>
        <w:t xml:space="preserve"> Наполняемость Группы определяется с учётом возраста детей, их состояния здоровья, специфики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3.2.5.</w:t>
      </w:r>
      <w:r w:rsidRPr="00793E29">
        <w:rPr>
          <w:rFonts w:ascii="Times New Roman" w:eastAsia="Times New Roman" w:hAnsi="Times New Roman" w:cs="Times New Roman"/>
          <w:color w:val="313413"/>
          <w:sz w:val="28"/>
          <w:szCs w:val="28"/>
          <w:lang w:eastAsia="ru-RU"/>
        </w:rPr>
        <w:t xml:space="preserve"> Условия, необходимые для создания социальной ситуации развития детей, соответствующей специфике дошкольного возраста, предполагают:</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1) обеспечение эмоционального благополучия </w:t>
      </w:r>
      <w:proofErr w:type="gramStart"/>
      <w:r w:rsidRPr="00793E29">
        <w:rPr>
          <w:rFonts w:ascii="Times New Roman" w:eastAsia="Times New Roman" w:hAnsi="Times New Roman" w:cs="Times New Roman"/>
          <w:color w:val="313413"/>
          <w:sz w:val="28"/>
          <w:szCs w:val="28"/>
          <w:lang w:eastAsia="ru-RU"/>
        </w:rPr>
        <w:t>через</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непосредственное общение с каждым ребёнком;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уважительное отношение к каждому ребенку, к его чувствам и потребностям;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2) поддержку индивидуальности и инициативы детей </w:t>
      </w:r>
      <w:proofErr w:type="gramStart"/>
      <w:r w:rsidRPr="00793E29">
        <w:rPr>
          <w:rFonts w:ascii="Times New Roman" w:eastAsia="Times New Roman" w:hAnsi="Times New Roman" w:cs="Times New Roman"/>
          <w:color w:val="313413"/>
          <w:sz w:val="28"/>
          <w:szCs w:val="28"/>
          <w:lang w:eastAsia="ru-RU"/>
        </w:rPr>
        <w:t>через</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создание условий для свободного выбора детьми деятельности, участников совместной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создание условий для принятия детьми решений, выражения своих чувств и мыслей;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proofErr w:type="spellStart"/>
      <w:r w:rsidRPr="00793E29">
        <w:rPr>
          <w:rFonts w:ascii="Times New Roman" w:eastAsia="Times New Roman" w:hAnsi="Times New Roman" w:cs="Times New Roman"/>
          <w:color w:val="313413"/>
          <w:sz w:val="28"/>
          <w:szCs w:val="28"/>
          <w:lang w:eastAsia="ru-RU"/>
        </w:rPr>
        <w:t>недирективную</w:t>
      </w:r>
      <w:proofErr w:type="spellEnd"/>
      <w:r w:rsidRPr="00793E29">
        <w:rPr>
          <w:rFonts w:ascii="Times New Roman" w:eastAsia="Times New Roman" w:hAnsi="Times New Roman" w:cs="Times New Roman"/>
          <w:color w:val="313413"/>
          <w:sz w:val="28"/>
          <w:szCs w:val="28"/>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установление правил взаимодействия в разных ситуациях:</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развитие коммуникативных способностей детей, позволяющих разрешать конфликтные ситуации со сверстниками;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развитие умения детей работать в группе сверстников;</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793E29">
        <w:rPr>
          <w:rFonts w:ascii="Times New Roman" w:eastAsia="Times New Roman" w:hAnsi="Times New Roman" w:cs="Times New Roman"/>
          <w:color w:val="313413"/>
          <w:sz w:val="28"/>
          <w:szCs w:val="28"/>
          <w:lang w:eastAsia="ru-RU"/>
        </w:rPr>
        <w:t>со</w:t>
      </w:r>
      <w:proofErr w:type="gramEnd"/>
      <w:r w:rsidRPr="00793E29">
        <w:rPr>
          <w:rFonts w:ascii="Times New Roman" w:eastAsia="Times New Roman" w:hAnsi="Times New Roman" w:cs="Times New Roman"/>
          <w:color w:val="313413"/>
          <w:sz w:val="28"/>
          <w:szCs w:val="28"/>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создание условий для овладения культурными средствами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поддержку спонтанной игры детей, ее обогащение, обеспечение игрового времени и пространства;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оценку индивидуального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3.2.6.</w:t>
      </w:r>
      <w:r w:rsidRPr="00793E29">
        <w:rPr>
          <w:rFonts w:ascii="Times New Roman" w:eastAsia="Times New Roman" w:hAnsi="Times New Roman" w:cs="Times New Roman"/>
          <w:color w:val="313413"/>
          <w:sz w:val="28"/>
          <w:szCs w:val="28"/>
          <w:lang w:eastAsia="ru-RU"/>
        </w:rPr>
        <w:t xml:space="preserve"> В целях эффективной реализации Программы должны быть созданы условия </w:t>
      </w:r>
      <w:proofErr w:type="gramStart"/>
      <w:r w:rsidRPr="00793E29">
        <w:rPr>
          <w:rFonts w:ascii="Times New Roman" w:eastAsia="Times New Roman" w:hAnsi="Times New Roman" w:cs="Times New Roman"/>
          <w:color w:val="313413"/>
          <w:sz w:val="28"/>
          <w:szCs w:val="28"/>
          <w:lang w:eastAsia="ru-RU"/>
        </w:rPr>
        <w:t>для</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1) профессионального развития педагогических и руководящих работников, в том числе их дополнительного профессионального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3.2.7.</w:t>
      </w:r>
      <w:r w:rsidRPr="00793E29">
        <w:rPr>
          <w:rFonts w:ascii="Times New Roman" w:eastAsia="Times New Roman" w:hAnsi="Times New Roman" w:cs="Times New Roman"/>
          <w:color w:val="313413"/>
          <w:sz w:val="28"/>
          <w:szCs w:val="28"/>
          <w:lang w:eastAsia="ru-RU"/>
        </w:rPr>
        <w:t xml:space="preserve">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3.2.8.</w:t>
      </w:r>
      <w:r w:rsidRPr="00793E29">
        <w:rPr>
          <w:rFonts w:ascii="Times New Roman" w:eastAsia="Times New Roman" w:hAnsi="Times New Roman" w:cs="Times New Roman"/>
          <w:color w:val="313413"/>
          <w:sz w:val="28"/>
          <w:szCs w:val="28"/>
          <w:lang w:eastAsia="ru-RU"/>
        </w:rPr>
        <w:t xml:space="preserve"> Организация должна создавать возможности: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для взрослых по поиску, использованию материалов, обеспечивающих реализацию Программы, в том числе в информационной среде;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для обсуждения с родителями (законными представителями) детей вопросов, связанных с реализацией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3.2.9.</w:t>
      </w:r>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793E29">
        <w:rPr>
          <w:rFonts w:ascii="Times New Roman" w:eastAsia="Times New Roman" w:hAnsi="Times New Roman" w:cs="Times New Roman"/>
          <w:color w:val="313413"/>
          <w:sz w:val="28"/>
          <w:szCs w:val="28"/>
          <w:lang w:eastAsia="ru-RU"/>
        </w:rPr>
        <w:t>СанПиН</w:t>
      </w:r>
      <w:proofErr w:type="spellEnd"/>
      <w:r w:rsidRPr="00793E29">
        <w:rPr>
          <w:rFonts w:ascii="Times New Roman" w:eastAsia="Times New Roman" w:hAnsi="Times New Roman" w:cs="Times New Roman"/>
          <w:color w:val="313413"/>
          <w:sz w:val="28"/>
          <w:szCs w:val="28"/>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32"/>
          <w:szCs w:val="32"/>
          <w:lang w:eastAsia="ru-RU"/>
        </w:rPr>
      </w:pPr>
      <w:r w:rsidRPr="00793E29">
        <w:rPr>
          <w:rFonts w:ascii="Times New Roman" w:eastAsia="Times New Roman" w:hAnsi="Times New Roman" w:cs="Times New Roman"/>
          <w:b/>
          <w:color w:val="313413"/>
          <w:sz w:val="32"/>
          <w:szCs w:val="32"/>
          <w:lang w:eastAsia="ru-RU"/>
        </w:rPr>
        <w:t>3.3</w:t>
      </w:r>
      <w:r w:rsidRPr="00FC1E3E">
        <w:rPr>
          <w:rFonts w:ascii="Times New Roman" w:eastAsia="Times New Roman" w:hAnsi="Times New Roman" w:cs="Times New Roman"/>
          <w:b/>
          <w:color w:val="313413"/>
          <w:sz w:val="28"/>
          <w:szCs w:val="28"/>
          <w:lang w:eastAsia="ru-RU"/>
        </w:rPr>
        <w:t>.</w:t>
      </w:r>
      <w:r w:rsidRPr="00FC1E3E">
        <w:rPr>
          <w:rFonts w:ascii="Times New Roman" w:eastAsia="Times New Roman" w:hAnsi="Times New Roman" w:cs="Times New Roman"/>
          <w:color w:val="313413"/>
          <w:sz w:val="28"/>
          <w:szCs w:val="28"/>
          <w:lang w:eastAsia="ru-RU"/>
        </w:rPr>
        <w:t xml:space="preserve"> Требования к развивающей предметно-пространственной среде.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3.3.1.</w:t>
      </w:r>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3.3.2</w:t>
      </w:r>
      <w:r w:rsidRPr="00793E29">
        <w:rPr>
          <w:rFonts w:ascii="Times New Roman" w:eastAsia="Times New Roman" w:hAnsi="Times New Roman" w:cs="Times New Roman"/>
          <w:color w:val="313413"/>
          <w:sz w:val="28"/>
          <w:szCs w:val="28"/>
          <w:lang w:eastAsia="ru-RU"/>
        </w:rPr>
        <w:t>.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3.3.3.</w:t>
      </w:r>
      <w:r w:rsidRPr="00793E29">
        <w:rPr>
          <w:rFonts w:ascii="Times New Roman" w:eastAsia="Times New Roman" w:hAnsi="Times New Roman" w:cs="Times New Roman"/>
          <w:color w:val="313413"/>
          <w:sz w:val="28"/>
          <w:szCs w:val="28"/>
          <w:lang w:eastAsia="ru-RU"/>
        </w:rPr>
        <w:t xml:space="preserve"> Развивающая предметно-пространственная среда должна обеспечивать: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реализацию различных образовательных программ;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случае организации инклюзивного образования - необходимые для него условия;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учёт национально-культурных, климатических условий, в которых осуществляется образовательная деятельность;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учёт возрастных особенностей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lastRenderedPageBreak/>
        <w:t>3.3.4.</w:t>
      </w:r>
      <w:r w:rsidRPr="00793E29">
        <w:rPr>
          <w:rFonts w:ascii="Times New Roman" w:eastAsia="Times New Roman" w:hAnsi="Times New Roman" w:cs="Times New Roman"/>
          <w:color w:val="313413"/>
          <w:sz w:val="28"/>
          <w:szCs w:val="28"/>
          <w:lang w:eastAsia="ru-RU"/>
        </w:rPr>
        <w:t xml:space="preserve">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Насыщенность среды должна соответствовать возрастным возможностям детей и содержанию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двигательную активность, в том числе развитие крупной и мелкой моторики, участие в подвижных играх и соревнованиях;</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эмоциональное благополучие детей во взаимодействии с предметно-пространственным окружением;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возможность самовыражения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2) </w:t>
      </w:r>
      <w:proofErr w:type="spellStart"/>
      <w:r w:rsidRPr="00793E29">
        <w:rPr>
          <w:rFonts w:ascii="Times New Roman" w:eastAsia="Times New Roman" w:hAnsi="Times New Roman" w:cs="Times New Roman"/>
          <w:color w:val="313413"/>
          <w:sz w:val="28"/>
          <w:szCs w:val="28"/>
          <w:lang w:eastAsia="ru-RU"/>
        </w:rPr>
        <w:t>Трансформируемость</w:t>
      </w:r>
      <w:proofErr w:type="spellEnd"/>
      <w:r w:rsidRPr="00793E29">
        <w:rPr>
          <w:rFonts w:ascii="Times New Roman" w:eastAsia="Times New Roman" w:hAnsi="Times New Roman" w:cs="Times New Roman"/>
          <w:color w:val="313413"/>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3) </w:t>
      </w:r>
      <w:proofErr w:type="spellStart"/>
      <w:r w:rsidRPr="00793E29">
        <w:rPr>
          <w:rFonts w:ascii="Times New Roman" w:eastAsia="Times New Roman" w:hAnsi="Times New Roman" w:cs="Times New Roman"/>
          <w:color w:val="313413"/>
          <w:sz w:val="28"/>
          <w:szCs w:val="28"/>
          <w:lang w:eastAsia="ru-RU"/>
        </w:rPr>
        <w:t>Полифункциональность</w:t>
      </w:r>
      <w:proofErr w:type="spellEnd"/>
      <w:r w:rsidRPr="00793E29">
        <w:rPr>
          <w:rFonts w:ascii="Times New Roman" w:eastAsia="Times New Roman" w:hAnsi="Times New Roman" w:cs="Times New Roman"/>
          <w:color w:val="313413"/>
          <w:sz w:val="28"/>
          <w:szCs w:val="28"/>
          <w:lang w:eastAsia="ru-RU"/>
        </w:rPr>
        <w:t xml:space="preserve"> материалов предполагает:</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Вариативность среды предполагает:</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Доступность среды предполагает:</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исправность и сохранность материалов и оборудования.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3.3.5.</w:t>
      </w:r>
      <w:r w:rsidRPr="00793E29">
        <w:rPr>
          <w:rFonts w:ascii="Times New Roman" w:eastAsia="Times New Roman" w:hAnsi="Times New Roman" w:cs="Times New Roman"/>
          <w:color w:val="313413"/>
          <w:sz w:val="28"/>
          <w:szCs w:val="28"/>
          <w:lang w:eastAsia="ru-RU"/>
        </w:rPr>
        <w:t xml:space="preserve">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3.4.</w:t>
      </w:r>
      <w:r w:rsidRPr="00793E29">
        <w:rPr>
          <w:rFonts w:ascii="Times New Roman" w:eastAsia="Times New Roman" w:hAnsi="Times New Roman" w:cs="Times New Roman"/>
          <w:color w:val="313413"/>
          <w:sz w:val="28"/>
          <w:szCs w:val="28"/>
          <w:lang w:eastAsia="ru-RU"/>
        </w:rPr>
        <w:t xml:space="preserve"> Требования к кадровым условиям реализации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3.4.1.</w:t>
      </w:r>
      <w:r w:rsidRPr="00793E29">
        <w:rPr>
          <w:rFonts w:ascii="Times New Roman" w:eastAsia="Times New Roman" w:hAnsi="Times New Roman" w:cs="Times New Roman"/>
          <w:color w:val="313413"/>
          <w:sz w:val="28"/>
          <w:szCs w:val="28"/>
          <w:lang w:eastAsia="ru-RU"/>
        </w:rPr>
        <w:t xml:space="preserve">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proofErr w:type="gramStart"/>
      <w:r w:rsidRPr="00793E29">
        <w:rPr>
          <w:rFonts w:ascii="Times New Roman" w:eastAsia="Times New Roman" w:hAnsi="Times New Roman" w:cs="Times New Roman"/>
          <w:color w:val="313413"/>
          <w:sz w:val="28"/>
          <w:szCs w:val="28"/>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w:t>
      </w:r>
      <w:proofErr w:type="gramEnd"/>
      <w:r w:rsidRPr="00793E29">
        <w:rPr>
          <w:rFonts w:ascii="Times New Roman" w:eastAsia="Times New Roman" w:hAnsi="Times New Roman" w:cs="Times New Roman"/>
          <w:color w:val="313413"/>
          <w:sz w:val="28"/>
          <w:szCs w:val="28"/>
          <w:lang w:eastAsia="ru-RU"/>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3.4.2.</w:t>
      </w:r>
      <w:r w:rsidRPr="00793E29">
        <w:rPr>
          <w:rFonts w:ascii="Times New Roman" w:eastAsia="Times New Roman" w:hAnsi="Times New Roman" w:cs="Times New Roman"/>
          <w:color w:val="313413"/>
          <w:sz w:val="28"/>
          <w:szCs w:val="28"/>
          <w:lang w:eastAsia="ru-RU"/>
        </w:rPr>
        <w:t xml:space="preserve">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3.4.3.</w:t>
      </w:r>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793E29">
        <w:rPr>
          <w:rFonts w:ascii="Times New Roman" w:eastAsia="Times New Roman" w:hAnsi="Times New Roman" w:cs="Times New Roman"/>
          <w:color w:val="313413"/>
          <w:sz w:val="28"/>
          <w:szCs w:val="28"/>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3.4.4.</w:t>
      </w:r>
      <w:r w:rsidRPr="00793E29">
        <w:rPr>
          <w:rFonts w:ascii="Times New Roman" w:eastAsia="Times New Roman" w:hAnsi="Times New Roman" w:cs="Times New Roman"/>
          <w:color w:val="313413"/>
          <w:sz w:val="28"/>
          <w:szCs w:val="28"/>
          <w:lang w:eastAsia="ru-RU"/>
        </w:rPr>
        <w:t xml:space="preserve"> При организации инклюзивного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proofErr w:type="gramStart"/>
      <w:r w:rsidRPr="00793E29">
        <w:rPr>
          <w:rFonts w:ascii="Times New Roman" w:eastAsia="Times New Roman" w:hAnsi="Times New Roman" w:cs="Times New Roman"/>
          <w:color w:val="313413"/>
          <w:sz w:val="28"/>
          <w:szCs w:val="28"/>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793E29">
        <w:rPr>
          <w:rFonts w:ascii="Times New Roman" w:eastAsia="Times New Roman" w:hAnsi="Times New Roman" w:cs="Times New Roman"/>
          <w:color w:val="313413"/>
          <w:sz w:val="28"/>
          <w:szCs w:val="28"/>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3.5.</w:t>
      </w:r>
      <w:r w:rsidRPr="00793E29">
        <w:rPr>
          <w:rFonts w:ascii="Times New Roman" w:eastAsia="Times New Roman" w:hAnsi="Times New Roman" w:cs="Times New Roman"/>
          <w:color w:val="313413"/>
          <w:sz w:val="28"/>
          <w:szCs w:val="28"/>
          <w:lang w:eastAsia="ru-RU"/>
        </w:rPr>
        <w:t xml:space="preserve"> Требования к материально-техническим условиям реализации основной образовательной программы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3.5.1.</w:t>
      </w:r>
      <w:r w:rsidRPr="00793E29">
        <w:rPr>
          <w:rFonts w:ascii="Times New Roman" w:eastAsia="Times New Roman" w:hAnsi="Times New Roman" w:cs="Times New Roman"/>
          <w:color w:val="313413"/>
          <w:sz w:val="28"/>
          <w:szCs w:val="28"/>
          <w:lang w:eastAsia="ru-RU"/>
        </w:rPr>
        <w:t xml:space="preserve"> Требования к материально-техническим условиям реализации Программы включают:</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требования, определяемые в соответствии с санитарно-эпидемиологическими правилами и нормативами;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требования, определяемые в соответствии с правилами пожарной безопасности;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требования к средствам обучения и воспитания в соответствии с возрастом и индивидуальными особенностями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оснащенность помещений развивающей предметно-пространственной средой;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требования к материально-техническому обеспечению программы (учебно-методический комплект, оборудование, оснащение (предметы).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3.6.</w:t>
      </w:r>
      <w:r w:rsidRPr="00793E29">
        <w:rPr>
          <w:rFonts w:ascii="Times New Roman" w:eastAsia="Times New Roman" w:hAnsi="Times New Roman" w:cs="Times New Roman"/>
          <w:color w:val="313413"/>
          <w:sz w:val="28"/>
          <w:szCs w:val="28"/>
          <w:lang w:eastAsia="ru-RU"/>
        </w:rPr>
        <w:t xml:space="preserve"> Требования к финансовым условиям реализации основной образовательной программы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3.6.1</w:t>
      </w:r>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3.6.2.</w:t>
      </w:r>
      <w:r w:rsidRPr="00793E29">
        <w:rPr>
          <w:rFonts w:ascii="Times New Roman" w:eastAsia="Times New Roman" w:hAnsi="Times New Roman" w:cs="Times New Roman"/>
          <w:color w:val="313413"/>
          <w:sz w:val="28"/>
          <w:szCs w:val="28"/>
          <w:lang w:eastAsia="ru-RU"/>
        </w:rPr>
        <w:t xml:space="preserve"> Финансовые условия реализации Программы должны: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обеспечивать возможность выполнения требований Стандарта к условиям реализации и структуре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3) отражать структуру и объём расходов, необходимых для реализации Программы, а также механизм их формирования.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3.6.3.</w:t>
      </w:r>
      <w:r w:rsidRPr="00793E29">
        <w:rPr>
          <w:rFonts w:ascii="Times New Roman" w:eastAsia="Times New Roman" w:hAnsi="Times New Roman" w:cs="Times New Roman"/>
          <w:color w:val="313413"/>
          <w:sz w:val="28"/>
          <w:szCs w:val="28"/>
          <w:lang w:eastAsia="ru-RU"/>
        </w:rPr>
        <w:t xml:space="preserve">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793E29">
        <w:rPr>
          <w:rFonts w:ascii="Times New Roman" w:eastAsia="Times New Roman" w:hAnsi="Times New Roman" w:cs="Times New Roman"/>
          <w:color w:val="313413"/>
          <w:sz w:val="28"/>
          <w:szCs w:val="28"/>
          <w:lang w:eastAsia="ru-RU"/>
        </w:rPr>
        <w:t>субъектов Российской Федерации нормативов обеспечения государственных гарантий реализации прав</w:t>
      </w:r>
      <w:proofErr w:type="gramEnd"/>
      <w:r w:rsidRPr="00793E29">
        <w:rPr>
          <w:rFonts w:ascii="Times New Roman" w:eastAsia="Times New Roman" w:hAnsi="Times New Roman" w:cs="Times New Roman"/>
          <w:color w:val="313413"/>
          <w:sz w:val="28"/>
          <w:szCs w:val="28"/>
          <w:lang w:eastAsia="ru-RU"/>
        </w:rPr>
        <w:t xml:space="preserve"> на получение общедоступного и бесплатного дошкольного образования. </w:t>
      </w:r>
      <w:proofErr w:type="gramStart"/>
      <w:r w:rsidRPr="00793E29">
        <w:rPr>
          <w:rFonts w:ascii="Times New Roman" w:eastAsia="Times New Roman" w:hAnsi="Times New Roman" w:cs="Times New Roman"/>
          <w:color w:val="313413"/>
          <w:sz w:val="28"/>
          <w:szCs w:val="28"/>
          <w:lang w:eastAsia="ru-RU"/>
        </w:rPr>
        <w:t xml:space="preserve">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793E29">
        <w:rPr>
          <w:rFonts w:ascii="Times New Roman" w:eastAsia="Times New Roman" w:hAnsi="Times New Roman" w:cs="Times New Roman"/>
          <w:color w:val="313413"/>
          <w:sz w:val="28"/>
          <w:szCs w:val="28"/>
          <w:lang w:eastAsia="ru-RU"/>
        </w:rPr>
        <w:t>сурдоперевод</w:t>
      </w:r>
      <w:proofErr w:type="spellEnd"/>
      <w:r w:rsidRPr="00793E29">
        <w:rPr>
          <w:rFonts w:ascii="Times New Roman" w:eastAsia="Times New Roman" w:hAnsi="Times New Roman" w:cs="Times New Roman"/>
          <w:color w:val="313413"/>
          <w:sz w:val="28"/>
          <w:szCs w:val="28"/>
          <w:lang w:eastAsia="ru-RU"/>
        </w:rPr>
        <w:t xml:space="preserve"> при реализации образовательных программ, адаптация образовательных учреждений и прилегающих</w:t>
      </w:r>
      <w:proofErr w:type="gramEnd"/>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к ним территорий для свободного доступа всех категорий лиц с ограниченными возможностями здоровья, а также педагогические, психолого-</w:t>
      </w:r>
      <w:r w:rsidRPr="00793E29">
        <w:rPr>
          <w:rFonts w:ascii="Times New Roman" w:eastAsia="Times New Roman" w:hAnsi="Times New Roman" w:cs="Times New Roman"/>
          <w:color w:val="313413"/>
          <w:sz w:val="28"/>
          <w:szCs w:val="28"/>
          <w:lang w:eastAsia="ru-RU"/>
        </w:rPr>
        <w:lastRenderedPageBreak/>
        <w:t xml:space="preserve">педагогические, медицинские, социальные и иные услуги, обеспечивающие адаптивную среду образования и </w:t>
      </w:r>
      <w:proofErr w:type="spellStart"/>
      <w:r w:rsidRPr="00793E29">
        <w:rPr>
          <w:rFonts w:ascii="Times New Roman" w:eastAsia="Times New Roman" w:hAnsi="Times New Roman" w:cs="Times New Roman"/>
          <w:color w:val="313413"/>
          <w:sz w:val="28"/>
          <w:szCs w:val="28"/>
          <w:lang w:eastAsia="ru-RU"/>
        </w:rPr>
        <w:t>безбарьерную</w:t>
      </w:r>
      <w:proofErr w:type="spellEnd"/>
      <w:r w:rsidRPr="00793E29">
        <w:rPr>
          <w:rFonts w:ascii="Times New Roman" w:eastAsia="Times New Roman" w:hAnsi="Times New Roman" w:cs="Times New Roman"/>
          <w:color w:val="313413"/>
          <w:sz w:val="28"/>
          <w:szCs w:val="28"/>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793E29">
        <w:rPr>
          <w:rFonts w:ascii="Times New Roman" w:eastAsia="Times New Roman" w:hAnsi="Times New Roman" w:cs="Times New Roman"/>
          <w:color w:val="313413"/>
          <w:sz w:val="28"/>
          <w:szCs w:val="28"/>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расходов на оплату труда работников, реализующих Программу;</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793E29">
        <w:rPr>
          <w:rFonts w:ascii="Times New Roman" w:eastAsia="Times New Roman" w:hAnsi="Times New Roman" w:cs="Times New Roman"/>
          <w:color w:val="313413"/>
          <w:sz w:val="28"/>
          <w:szCs w:val="28"/>
          <w:lang w:eastAsia="ru-RU"/>
        </w:rPr>
        <w:t>о-</w:t>
      </w:r>
      <w:proofErr w:type="gramEnd"/>
      <w:r w:rsidRPr="00793E29">
        <w:rPr>
          <w:rFonts w:ascii="Times New Roman" w:eastAsia="Times New Roman" w:hAnsi="Times New Roman" w:cs="Times New Roman"/>
          <w:color w:val="313413"/>
          <w:sz w:val="28"/>
          <w:szCs w:val="28"/>
          <w:lang w:eastAsia="ru-RU"/>
        </w:rPr>
        <w:t xml:space="preserve"> и </w:t>
      </w:r>
      <w:proofErr w:type="spellStart"/>
      <w:r w:rsidRPr="00793E29">
        <w:rPr>
          <w:rFonts w:ascii="Times New Roman" w:eastAsia="Times New Roman" w:hAnsi="Times New Roman" w:cs="Times New Roman"/>
          <w:color w:val="313413"/>
          <w:sz w:val="28"/>
          <w:szCs w:val="28"/>
          <w:lang w:eastAsia="ru-RU"/>
        </w:rPr>
        <w:t>видео-материалов</w:t>
      </w:r>
      <w:proofErr w:type="spellEnd"/>
      <w:r w:rsidRPr="00793E29">
        <w:rPr>
          <w:rFonts w:ascii="Times New Roman" w:eastAsia="Times New Roman" w:hAnsi="Times New Roman" w:cs="Times New Roman"/>
          <w:color w:val="313413"/>
          <w:sz w:val="28"/>
          <w:szCs w:val="28"/>
          <w:lang w:eastAsia="ru-RU"/>
        </w:rPr>
        <w:t xml:space="preserve">,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sidRPr="00793E29">
        <w:rPr>
          <w:rFonts w:ascii="Times New Roman" w:eastAsia="Times New Roman" w:hAnsi="Times New Roman" w:cs="Times New Roman"/>
          <w:color w:val="313413"/>
          <w:sz w:val="28"/>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793E29">
        <w:rPr>
          <w:rFonts w:ascii="Times New Roman" w:eastAsia="Times New Roman" w:hAnsi="Times New Roman" w:cs="Times New Roman"/>
          <w:color w:val="313413"/>
          <w:sz w:val="28"/>
          <w:szCs w:val="28"/>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иных расходов, связанных с реализацией и обеспечением реализации Программы.</w:t>
      </w:r>
    </w:p>
    <w:p w:rsidR="00C602F3" w:rsidRPr="00793E29" w:rsidRDefault="00C602F3" w:rsidP="00793E29">
      <w:pPr>
        <w:jc w:val="both"/>
        <w:rPr>
          <w:rFonts w:ascii="Times New Roman" w:hAnsi="Times New Roman" w:cs="Times New Roman"/>
          <w:b/>
          <w:sz w:val="28"/>
          <w:szCs w:val="28"/>
        </w:rPr>
      </w:pPr>
      <w:r w:rsidRPr="00793E29">
        <w:rPr>
          <w:rFonts w:ascii="Times New Roman" w:hAnsi="Times New Roman" w:cs="Times New Roman"/>
          <w:b/>
          <w:sz w:val="28"/>
          <w:szCs w:val="28"/>
        </w:rPr>
        <w:t>IV. Требования к результатам освоения основной образовательной программы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4.1.</w:t>
      </w:r>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sidRPr="00793E29">
        <w:rPr>
          <w:rFonts w:ascii="Times New Roman" w:eastAsia="Times New Roman" w:hAnsi="Times New Roman" w:cs="Times New Roman"/>
          <w:color w:val="313413"/>
          <w:sz w:val="28"/>
          <w:szCs w:val="28"/>
          <w:lang w:eastAsia="ru-RU"/>
        </w:rPr>
        <w:t xml:space="preserve"> </w:t>
      </w:r>
      <w:proofErr w:type="gramStart"/>
      <w:r w:rsidRPr="00793E29">
        <w:rPr>
          <w:rFonts w:ascii="Times New Roman" w:eastAsia="Times New Roman" w:hAnsi="Times New Roman" w:cs="Times New Roman"/>
          <w:color w:val="313413"/>
          <w:sz w:val="28"/>
          <w:szCs w:val="28"/>
          <w:lang w:eastAsia="ru-RU"/>
        </w:rP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4.2.</w:t>
      </w:r>
      <w:r w:rsidRPr="00793E29">
        <w:rPr>
          <w:rFonts w:ascii="Times New Roman" w:eastAsia="Times New Roman" w:hAnsi="Times New Roman" w:cs="Times New Roman"/>
          <w:color w:val="313413"/>
          <w:sz w:val="28"/>
          <w:szCs w:val="28"/>
          <w:lang w:eastAsia="ru-RU"/>
        </w:rPr>
        <w:t xml:space="preserve">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lastRenderedPageBreak/>
        <w:t>4.3.</w:t>
      </w:r>
      <w:r w:rsidRPr="00793E29">
        <w:rPr>
          <w:rFonts w:ascii="Times New Roman" w:eastAsia="Times New Roman" w:hAnsi="Times New Roman" w:cs="Times New Roman"/>
          <w:color w:val="313413"/>
          <w:sz w:val="28"/>
          <w:szCs w:val="28"/>
          <w:lang w:eastAsia="ru-RU"/>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793E29">
        <w:rPr>
          <w:rFonts w:ascii="Times New Roman" w:eastAsia="Times New Roman" w:hAnsi="Times New Roman" w:cs="Times New Roman"/>
          <w:color w:val="313413"/>
          <w:sz w:val="28"/>
          <w:szCs w:val="28"/>
          <w:lang w:eastAsia="ru-RU"/>
        </w:rPr>
        <w:t>соответствия</w:t>
      </w:r>
      <w:proofErr w:type="gramEnd"/>
      <w:r w:rsidRPr="00793E29">
        <w:rPr>
          <w:rFonts w:ascii="Times New Roman" w:eastAsia="Times New Roman" w:hAnsi="Times New Roman" w:cs="Times New Roman"/>
          <w:color w:val="313413"/>
          <w:sz w:val="28"/>
          <w:szCs w:val="28"/>
          <w:lang w:eastAsia="ru-RU"/>
        </w:rPr>
        <w:t xml:space="preserve">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4.4.</w:t>
      </w:r>
      <w:r w:rsidRPr="00793E29">
        <w:rPr>
          <w:rFonts w:ascii="Times New Roman" w:eastAsia="Times New Roman" w:hAnsi="Times New Roman" w:cs="Times New Roman"/>
          <w:color w:val="313413"/>
          <w:sz w:val="28"/>
          <w:szCs w:val="28"/>
          <w:lang w:eastAsia="ru-RU"/>
        </w:rPr>
        <w:t xml:space="preserve"> Настоящие требования являются ориентирами </w:t>
      </w:r>
      <w:proofErr w:type="gramStart"/>
      <w:r w:rsidRPr="00793E29">
        <w:rPr>
          <w:rFonts w:ascii="Times New Roman" w:eastAsia="Times New Roman" w:hAnsi="Times New Roman" w:cs="Times New Roman"/>
          <w:color w:val="313413"/>
          <w:sz w:val="28"/>
          <w:szCs w:val="28"/>
          <w:lang w:eastAsia="ru-RU"/>
        </w:rPr>
        <w:t>для</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б) решения задач:</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формирования Программы;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анализа профессиональной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взаимодействия с семьями;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 изучения характеристик образования детей в возрасте от 2 месяцев до 8 лет;</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4.5.</w:t>
      </w:r>
      <w:r w:rsidRPr="00793E29">
        <w:rPr>
          <w:rFonts w:ascii="Times New Roman" w:eastAsia="Times New Roman" w:hAnsi="Times New Roman" w:cs="Times New Roman"/>
          <w:color w:val="313413"/>
          <w:sz w:val="28"/>
          <w:szCs w:val="28"/>
          <w:lang w:eastAsia="ru-RU"/>
        </w:rPr>
        <w:t xml:space="preserve"> Целевые ориентиры не могут служить непосредственным основанием при решении управленческих задач, включая: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аттестацию педагогических кадров;</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оценку качества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распределение стимулирующего </w:t>
      </w:r>
      <w:proofErr w:type="gramStart"/>
      <w:r w:rsidRPr="00793E29">
        <w:rPr>
          <w:rFonts w:ascii="Times New Roman" w:eastAsia="Times New Roman" w:hAnsi="Times New Roman" w:cs="Times New Roman"/>
          <w:color w:val="313413"/>
          <w:sz w:val="28"/>
          <w:szCs w:val="28"/>
          <w:lang w:eastAsia="ru-RU"/>
        </w:rPr>
        <w:t>фонда оплаты труда работников Организации</w:t>
      </w:r>
      <w:proofErr w:type="gramEnd"/>
      <w:r w:rsidRPr="00793E29">
        <w:rPr>
          <w:rFonts w:ascii="Times New Roman" w:eastAsia="Times New Roman" w:hAnsi="Times New Roman" w:cs="Times New Roman"/>
          <w:color w:val="313413"/>
          <w:sz w:val="28"/>
          <w:szCs w:val="28"/>
          <w:lang w:eastAsia="ru-RU"/>
        </w:rPr>
        <w:t>.</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4.6.</w:t>
      </w:r>
      <w:r w:rsidRPr="00793E29">
        <w:rPr>
          <w:rFonts w:ascii="Times New Roman" w:eastAsia="Times New Roman" w:hAnsi="Times New Roman" w:cs="Times New Roman"/>
          <w:color w:val="313413"/>
          <w:sz w:val="28"/>
          <w:szCs w:val="28"/>
          <w:lang w:eastAsia="ru-RU"/>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Целевые ориентиры образования в младенческом и раннем возрасте:</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стремится к общению </w:t>
      </w:r>
      <w:proofErr w:type="gramStart"/>
      <w:r w:rsidRPr="00793E29">
        <w:rPr>
          <w:rFonts w:ascii="Times New Roman" w:eastAsia="Times New Roman" w:hAnsi="Times New Roman" w:cs="Times New Roman"/>
          <w:color w:val="313413"/>
          <w:sz w:val="28"/>
          <w:szCs w:val="28"/>
          <w:lang w:eastAsia="ru-RU"/>
        </w:rPr>
        <w:t>со</w:t>
      </w:r>
      <w:proofErr w:type="gramEnd"/>
      <w:r w:rsidRPr="00793E29">
        <w:rPr>
          <w:rFonts w:ascii="Times New Roman" w:eastAsia="Times New Roman" w:hAnsi="Times New Roman" w:cs="Times New Roman"/>
          <w:color w:val="313413"/>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проявляет интерес к сверстникам; наблюдает за их действиями и подражает им;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у ребёнка развита крупная моторика, он стремится осваивать различные виды движения (бег, лазанье, перешагивание и пр.).</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Целевые ориентиры на этапе завершения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793E29">
        <w:rPr>
          <w:rFonts w:ascii="Times New Roman" w:eastAsia="Times New Roman" w:hAnsi="Times New Roman" w:cs="Times New Roman"/>
          <w:color w:val="313413"/>
          <w:sz w:val="28"/>
          <w:szCs w:val="28"/>
          <w:lang w:eastAsia="ru-RU"/>
        </w:rPr>
        <w:t>со</w:t>
      </w:r>
      <w:proofErr w:type="gramEnd"/>
      <w:r w:rsidRPr="00793E29">
        <w:rPr>
          <w:rFonts w:ascii="Times New Roman" w:eastAsia="Times New Roman" w:hAnsi="Times New Roman" w:cs="Times New Roman"/>
          <w:color w:val="313413"/>
          <w:sz w:val="28"/>
          <w:szCs w:val="28"/>
          <w:lang w:eastAsia="ru-RU"/>
        </w:rPr>
        <w:t xml:space="preserve"> взрослыми и сверстниками, может соблюдать правила безопасного поведения и личной гигиены;</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4.7.</w:t>
      </w:r>
      <w:r w:rsidRPr="00793E29">
        <w:rPr>
          <w:rFonts w:ascii="Times New Roman" w:eastAsia="Times New Roman" w:hAnsi="Times New Roman" w:cs="Times New Roman"/>
          <w:color w:val="313413"/>
          <w:sz w:val="28"/>
          <w:szCs w:val="28"/>
          <w:lang w:eastAsia="ru-RU"/>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b/>
          <w:color w:val="313413"/>
          <w:sz w:val="28"/>
          <w:szCs w:val="28"/>
          <w:lang w:eastAsia="ru-RU"/>
        </w:rPr>
        <w:t>4.8.</w:t>
      </w:r>
      <w:r w:rsidRPr="00793E29">
        <w:rPr>
          <w:rFonts w:ascii="Times New Roman" w:eastAsia="Times New Roman" w:hAnsi="Times New Roman" w:cs="Times New Roman"/>
          <w:color w:val="313413"/>
          <w:sz w:val="28"/>
          <w:szCs w:val="28"/>
          <w:lang w:eastAsia="ru-RU"/>
        </w:rPr>
        <w:t xml:space="preserve">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______________________________</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*(1) Российская газета, 25 декабря 1993 г.; Собрание законодательства Российской Федерации 2009, № 1, ст. 1, ст. 2.</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*(2) Сборник международных договоров СССР, 1993, выпуск XLVI.</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lastRenderedPageBreak/>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proofErr w:type="gramStart"/>
      <w:r w:rsidRPr="00793E29">
        <w:rPr>
          <w:rFonts w:ascii="Times New Roman" w:eastAsia="Times New Roman" w:hAnsi="Times New Roman" w:cs="Times New Roman"/>
          <w:color w:val="313413"/>
          <w:sz w:val="28"/>
          <w:szCs w:val="28"/>
          <w:lang w:eastAsia="ru-RU"/>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w:t>
      </w:r>
      <w:proofErr w:type="gramEnd"/>
      <w:r w:rsidRPr="00793E29">
        <w:rPr>
          <w:rFonts w:ascii="Times New Roman" w:eastAsia="Times New Roman" w:hAnsi="Times New Roman" w:cs="Times New Roman"/>
          <w:color w:val="313413"/>
          <w:sz w:val="28"/>
          <w:szCs w:val="28"/>
          <w:lang w:eastAsia="ru-RU"/>
        </w:rPr>
        <w:t xml:space="preserve"> № </w:t>
      </w:r>
      <w:proofErr w:type="gramStart"/>
      <w:r w:rsidRPr="00793E29">
        <w:rPr>
          <w:rFonts w:ascii="Times New Roman" w:eastAsia="Times New Roman" w:hAnsi="Times New Roman" w:cs="Times New Roman"/>
          <w:color w:val="313413"/>
          <w:sz w:val="28"/>
          <w:szCs w:val="28"/>
          <w:lang w:eastAsia="ru-RU"/>
        </w:rPr>
        <w:t>27, ст. 3477).</w:t>
      </w:r>
      <w:proofErr w:type="gramEnd"/>
    </w:p>
    <w:p w:rsidR="00C602F3" w:rsidRPr="00793E29" w:rsidRDefault="00C602F3" w:rsidP="00793E29">
      <w:pPr>
        <w:spacing w:after="0"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C602F3" w:rsidRPr="00793E29" w:rsidRDefault="00C602F3" w:rsidP="00793E29">
      <w:pPr>
        <w:spacing w:after="107" w:line="211" w:lineRule="atLeast"/>
        <w:jc w:val="both"/>
        <w:rPr>
          <w:rFonts w:ascii="Times New Roman" w:eastAsia="Times New Roman" w:hAnsi="Times New Roman" w:cs="Times New Roman"/>
          <w:color w:val="313413"/>
          <w:sz w:val="18"/>
          <w:szCs w:val="18"/>
          <w:lang w:eastAsia="ru-RU"/>
        </w:rPr>
      </w:pPr>
      <w:r w:rsidRPr="00793E29">
        <w:rPr>
          <w:rFonts w:ascii="Times New Roman" w:eastAsia="Times New Roman" w:hAnsi="Times New Roman" w:cs="Times New Roman"/>
          <w:color w:val="313413"/>
          <w:sz w:val="28"/>
          <w:szCs w:val="28"/>
          <w:lang w:eastAsia="ru-RU"/>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FF46A9" w:rsidRPr="004E7D96" w:rsidRDefault="00FF46A9" w:rsidP="00683FEE">
      <w:pPr>
        <w:spacing w:beforeAutospacing="1" w:after="100" w:afterAutospacing="1" w:line="306" w:lineRule="atLeast"/>
        <w:rPr>
          <w:rFonts w:ascii="Times New Roman" w:hAnsi="Times New Roman" w:cs="Times New Roman"/>
          <w:b/>
          <w:sz w:val="144"/>
          <w:szCs w:val="144"/>
        </w:rPr>
      </w:pPr>
    </w:p>
    <w:sectPr w:rsidR="00FF46A9" w:rsidRPr="004E7D96" w:rsidSect="004F1808">
      <w:pgSz w:w="11906" w:h="16838"/>
      <w:pgMar w:top="709"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F7D5F"/>
    <w:multiLevelType w:val="multilevel"/>
    <w:tmpl w:val="10D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06711B"/>
    <w:multiLevelType w:val="multilevel"/>
    <w:tmpl w:val="E0D4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C602F3"/>
    <w:rsid w:val="001D1CA0"/>
    <w:rsid w:val="00371A54"/>
    <w:rsid w:val="004E7D96"/>
    <w:rsid w:val="004F1808"/>
    <w:rsid w:val="0064258D"/>
    <w:rsid w:val="00683FEE"/>
    <w:rsid w:val="00793E29"/>
    <w:rsid w:val="009262B3"/>
    <w:rsid w:val="00BA5E9B"/>
    <w:rsid w:val="00C602F3"/>
    <w:rsid w:val="00DF040F"/>
    <w:rsid w:val="00FC1E3E"/>
    <w:rsid w:val="00FF4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E9B"/>
  </w:style>
  <w:style w:type="paragraph" w:styleId="1">
    <w:name w:val="heading 1"/>
    <w:basedOn w:val="a"/>
    <w:link w:val="10"/>
    <w:uiPriority w:val="9"/>
    <w:qFormat/>
    <w:rsid w:val="00C602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02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602F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2F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02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602F3"/>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602F3"/>
    <w:rPr>
      <w:color w:val="0000FF"/>
      <w:u w:val="single"/>
    </w:rPr>
  </w:style>
  <w:style w:type="paragraph" w:styleId="a4">
    <w:name w:val="Normal (Web)"/>
    <w:basedOn w:val="a"/>
    <w:uiPriority w:val="99"/>
    <w:unhideWhenUsed/>
    <w:rsid w:val="00C602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602F3"/>
  </w:style>
  <w:style w:type="paragraph" w:styleId="a5">
    <w:name w:val="Balloon Text"/>
    <w:basedOn w:val="a"/>
    <w:link w:val="a6"/>
    <w:uiPriority w:val="99"/>
    <w:semiHidden/>
    <w:unhideWhenUsed/>
    <w:rsid w:val="00C602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60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1845816">
      <w:bodyDiv w:val="1"/>
      <w:marLeft w:val="0"/>
      <w:marRight w:val="0"/>
      <w:marTop w:val="0"/>
      <w:marBottom w:val="0"/>
      <w:divBdr>
        <w:top w:val="none" w:sz="0" w:space="0" w:color="auto"/>
        <w:left w:val="none" w:sz="0" w:space="0" w:color="auto"/>
        <w:bottom w:val="none" w:sz="0" w:space="0" w:color="auto"/>
        <w:right w:val="none" w:sz="0" w:space="0" w:color="auto"/>
      </w:divBdr>
      <w:divsChild>
        <w:div w:id="1159659985">
          <w:marLeft w:val="-460"/>
          <w:marRight w:val="0"/>
          <w:marTop w:val="0"/>
          <w:marBottom w:val="0"/>
          <w:divBdr>
            <w:top w:val="none" w:sz="0" w:space="0" w:color="auto"/>
            <w:left w:val="none" w:sz="0" w:space="0" w:color="auto"/>
            <w:bottom w:val="none" w:sz="0" w:space="0" w:color="auto"/>
            <w:right w:val="none" w:sz="0" w:space="0" w:color="auto"/>
          </w:divBdr>
          <w:divsChild>
            <w:div w:id="908462700">
              <w:marLeft w:val="460"/>
              <w:marRight w:val="0"/>
              <w:marTop w:val="0"/>
              <w:marBottom w:val="0"/>
              <w:divBdr>
                <w:top w:val="none" w:sz="0" w:space="0" w:color="auto"/>
                <w:left w:val="none" w:sz="0" w:space="0" w:color="auto"/>
                <w:bottom w:val="none" w:sz="0" w:space="0" w:color="auto"/>
                <w:right w:val="none" w:sz="0" w:space="0" w:color="auto"/>
              </w:divBdr>
              <w:divsChild>
                <w:div w:id="860048224">
                  <w:marLeft w:val="0"/>
                  <w:marRight w:val="0"/>
                  <w:marTop w:val="46"/>
                  <w:marBottom w:val="107"/>
                  <w:divBdr>
                    <w:top w:val="none" w:sz="0" w:space="0" w:color="auto"/>
                    <w:left w:val="none" w:sz="0" w:space="0" w:color="auto"/>
                    <w:bottom w:val="none" w:sz="0" w:space="0" w:color="auto"/>
                    <w:right w:val="none" w:sz="0" w:space="0" w:color="auto"/>
                  </w:divBdr>
                  <w:divsChild>
                    <w:div w:id="575896613">
                      <w:marLeft w:val="0"/>
                      <w:marRight w:val="0"/>
                      <w:marTop w:val="0"/>
                      <w:marBottom w:val="0"/>
                      <w:divBdr>
                        <w:top w:val="none" w:sz="0" w:space="0" w:color="auto"/>
                        <w:left w:val="none" w:sz="0" w:space="0" w:color="auto"/>
                        <w:bottom w:val="none" w:sz="0" w:space="0" w:color="auto"/>
                        <w:right w:val="none" w:sz="0" w:space="0" w:color="auto"/>
                      </w:divBdr>
                      <w:divsChild>
                        <w:div w:id="482501464">
                          <w:marLeft w:val="0"/>
                          <w:marRight w:val="0"/>
                          <w:marTop w:val="0"/>
                          <w:marBottom w:val="120"/>
                          <w:divBdr>
                            <w:top w:val="none" w:sz="0" w:space="0" w:color="auto"/>
                            <w:left w:val="none" w:sz="0" w:space="0" w:color="auto"/>
                            <w:bottom w:val="none" w:sz="0" w:space="0" w:color="auto"/>
                            <w:right w:val="none" w:sz="0" w:space="0" w:color="auto"/>
                          </w:divBdr>
                          <w:divsChild>
                            <w:div w:id="1767773133">
                              <w:marLeft w:val="0"/>
                              <w:marRight w:val="0"/>
                              <w:marTop w:val="0"/>
                              <w:marBottom w:val="0"/>
                              <w:divBdr>
                                <w:top w:val="none" w:sz="0" w:space="0" w:color="auto"/>
                                <w:left w:val="none" w:sz="0" w:space="0" w:color="auto"/>
                                <w:bottom w:val="none" w:sz="0" w:space="0" w:color="auto"/>
                                <w:right w:val="none" w:sz="0" w:space="0" w:color="auto"/>
                              </w:divBdr>
                            </w:div>
                          </w:divsChild>
                        </w:div>
                        <w:div w:id="9338409">
                          <w:marLeft w:val="0"/>
                          <w:marRight w:val="0"/>
                          <w:marTop w:val="153"/>
                          <w:marBottom w:val="306"/>
                          <w:divBdr>
                            <w:top w:val="none" w:sz="0" w:space="0" w:color="auto"/>
                            <w:left w:val="none" w:sz="0" w:space="0" w:color="auto"/>
                            <w:bottom w:val="none" w:sz="0" w:space="0" w:color="auto"/>
                            <w:right w:val="none" w:sz="0" w:space="0" w:color="auto"/>
                          </w:divBdr>
                        </w:div>
                      </w:divsChild>
                    </w:div>
                  </w:divsChild>
                </w:div>
              </w:divsChild>
            </w:div>
            <w:div w:id="1308045527">
              <w:marLeft w:val="460"/>
              <w:marRight w:val="0"/>
              <w:marTop w:val="0"/>
              <w:marBottom w:val="0"/>
              <w:divBdr>
                <w:top w:val="none" w:sz="0" w:space="0" w:color="auto"/>
                <w:left w:val="none" w:sz="0" w:space="0" w:color="auto"/>
                <w:bottom w:val="none" w:sz="0" w:space="0" w:color="auto"/>
                <w:right w:val="none" w:sz="0" w:space="0" w:color="auto"/>
              </w:divBdr>
              <w:divsChild>
                <w:div w:id="952126148">
                  <w:marLeft w:val="46"/>
                  <w:marRight w:val="46"/>
                  <w:marTop w:val="46"/>
                  <w:marBottom w:val="46"/>
                  <w:divBdr>
                    <w:top w:val="none" w:sz="0" w:space="0" w:color="auto"/>
                    <w:left w:val="none" w:sz="0" w:space="0" w:color="auto"/>
                    <w:bottom w:val="none" w:sz="0" w:space="0" w:color="auto"/>
                    <w:right w:val="none" w:sz="0" w:space="0" w:color="auto"/>
                  </w:divBdr>
                  <w:divsChild>
                    <w:div w:id="1403329529">
                      <w:marLeft w:val="0"/>
                      <w:marRight w:val="0"/>
                      <w:marTop w:val="46"/>
                      <w:marBottom w:val="46"/>
                      <w:divBdr>
                        <w:top w:val="single" w:sz="6" w:space="2" w:color="FEE048"/>
                        <w:left w:val="single" w:sz="6" w:space="2" w:color="FEE048"/>
                        <w:bottom w:val="single" w:sz="6" w:space="2" w:color="FEE048"/>
                        <w:right w:val="single" w:sz="6" w:space="2" w:color="FEE048"/>
                      </w:divBdr>
                      <w:divsChild>
                        <w:div w:id="17649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59037">
          <w:marLeft w:val="0"/>
          <w:marRight w:val="0"/>
          <w:marTop w:val="0"/>
          <w:marBottom w:val="0"/>
          <w:divBdr>
            <w:top w:val="none" w:sz="0" w:space="0" w:color="auto"/>
            <w:left w:val="none" w:sz="0" w:space="0" w:color="auto"/>
            <w:bottom w:val="single" w:sz="36" w:space="0" w:color="F6F7F7"/>
            <w:right w:val="none" w:sz="0" w:space="0" w:color="auto"/>
          </w:divBdr>
          <w:divsChild>
            <w:div w:id="339702283">
              <w:marLeft w:val="-460"/>
              <w:marRight w:val="0"/>
              <w:marTop w:val="0"/>
              <w:marBottom w:val="0"/>
              <w:divBdr>
                <w:top w:val="none" w:sz="0" w:space="0" w:color="auto"/>
                <w:left w:val="none" w:sz="0" w:space="0" w:color="auto"/>
                <w:bottom w:val="none" w:sz="0" w:space="0" w:color="auto"/>
                <w:right w:val="none" w:sz="0" w:space="0" w:color="auto"/>
              </w:divBdr>
              <w:divsChild>
                <w:div w:id="1163856527">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D578F1-4827-43BF-AFA4-35F8382CB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8149</Words>
  <Characters>46451</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Казачок2</dc:creator>
  <cp:keywords/>
  <dc:description/>
  <cp:lastModifiedBy>Казачок2</cp:lastModifiedBy>
  <cp:revision>7</cp:revision>
  <cp:lastPrinted>2017-03-30T06:53:00Z</cp:lastPrinted>
  <dcterms:created xsi:type="dcterms:W3CDTF">2017-03-23T09:22:00Z</dcterms:created>
  <dcterms:modified xsi:type="dcterms:W3CDTF">2017-03-30T06:56:00Z</dcterms:modified>
</cp:coreProperties>
</file>